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E73738" w:rsidP="00D25574">
      <w:pPr>
        <w:rPr>
          <w:lang w:val="ro-RO"/>
        </w:rPr>
      </w:pPr>
      <w:r w:rsidRPr="00E73738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3807E507" wp14:editId="21EA07F3">
            <wp:simplePos x="0" y="0"/>
            <wp:positionH relativeFrom="margin">
              <wp:posOffset>0</wp:posOffset>
            </wp:positionH>
            <wp:positionV relativeFrom="paragraph">
              <wp:posOffset>-466725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3091BC01" wp14:editId="61E650FF">
            <wp:simplePos x="0" y="0"/>
            <wp:positionH relativeFrom="margin">
              <wp:posOffset>1333500</wp:posOffset>
            </wp:positionH>
            <wp:positionV relativeFrom="margin">
              <wp:posOffset>-229870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1861B6BF" wp14:editId="77AC85B0">
            <wp:simplePos x="0" y="0"/>
            <wp:positionH relativeFrom="column">
              <wp:posOffset>3629025</wp:posOffset>
            </wp:positionH>
            <wp:positionV relativeFrom="paragraph">
              <wp:posOffset>-347345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="002D0357" w:rsidRPr="00295D5A">
        <w:rPr>
          <w:rFonts w:asciiTheme="minorHAnsi" w:hAnsiTheme="minorHAnsi" w:cstheme="majorHAnsi"/>
          <w:lang w:val="ro-RO"/>
        </w:rPr>
        <w:t xml:space="preserve">Exportul </w:t>
      </w:r>
      <w:r w:rsidR="002D0357">
        <w:rPr>
          <w:rFonts w:asciiTheme="minorHAnsi" w:hAnsiTheme="minorHAnsi" w:cstheme="majorHAnsi"/>
          <w:lang w:val="ro-RO"/>
        </w:rPr>
        <w:t>fructelor procesate şi proaspete</w:t>
      </w:r>
      <w:r w:rsidR="002D0357" w:rsidRPr="00295D5A">
        <w:rPr>
          <w:rFonts w:asciiTheme="minorHAnsi" w:hAnsiTheme="minorHAnsi" w:cstheme="majorHAnsi"/>
          <w:lang w:val="ro-RO"/>
        </w:rPr>
        <w:t xml:space="preserve"> în UE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E73738" w:rsidRPr="00295D5A" w:rsidRDefault="00E73738" w:rsidP="00E73738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Pr="00295D5A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="00022735">
        <w:rPr>
          <w:rFonts w:asciiTheme="minorHAnsi" w:hAnsiTheme="minorHAnsi" w:cstheme="majorHAnsi"/>
          <w:lang w:val="ro-RO"/>
        </w:rPr>
        <w:t>20</w:t>
      </w:r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E73738" w:rsidRDefault="00E73738" w:rsidP="00E73738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022735" w:rsidRDefault="00022735" w:rsidP="00022735">
      <w:pPr>
        <w:pStyle w:val="NormalWeb"/>
        <w:tabs>
          <w:tab w:val="left" w:pos="1985"/>
        </w:tabs>
        <w:spacing w:line="0" w:lineRule="atLeast"/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Sala de </w:t>
      </w:r>
      <w:proofErr w:type="spellStart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conferinţe</w:t>
      </w:r>
      <w:proofErr w:type="spellEnd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et. 3, </w:t>
      </w:r>
      <w:proofErr w:type="spellStart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Incubatorul</w:t>
      </w:r>
      <w:proofErr w:type="spellEnd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Afaceri</w:t>
      </w:r>
      <w:proofErr w:type="spellEnd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Nisporeni</w:t>
      </w:r>
      <w:proofErr w:type="spellEnd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</w:p>
    <w:p w:rsidR="00022735" w:rsidRPr="00295D5A" w:rsidRDefault="00022735" w:rsidP="00022735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="00090508"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tr</w:t>
      </w:r>
      <w:r w:rsidR="00090508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. </w:t>
      </w:r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Chişinăului</w:t>
      </w:r>
      <w:proofErr w:type="spellEnd"/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6a</w:t>
      </w:r>
      <w:r w:rsidR="00090508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090508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bookmarkStart w:id="0" w:name="_GoBack"/>
      <w:bookmarkEnd w:id="0"/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MD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6401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|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Nisporeni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, Republica Moldova</w:t>
      </w:r>
    </w:p>
    <w:p w:rsidR="00E73738" w:rsidRPr="00295D5A" w:rsidRDefault="00E73738" w:rsidP="00E73738">
      <w:pPr>
        <w:rPr>
          <w:lang w:val="ro-RO"/>
        </w:rPr>
      </w:pPr>
    </w:p>
    <w:p w:rsidR="00E73738" w:rsidRPr="00295D5A" w:rsidRDefault="00E73738" w:rsidP="004D3A13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 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A68E3" w:rsidRPr="00295D5A" w:rsidRDefault="007A68E3" w:rsidP="007A68E3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7A68E3" w:rsidRPr="00295D5A" w:rsidRDefault="007A68E3" w:rsidP="007A68E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87119" w:rsidRDefault="007A68E3" w:rsidP="00A15E6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generală 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5 – 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tendințelor de piață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Informații despre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cel</w:t>
            </w:r>
            <w:r>
              <w:rPr>
                <w:rFonts w:asciiTheme="minorHAnsi" w:hAnsiTheme="minorHAnsi"/>
                <w:color w:val="000000"/>
                <w:lang w:val="ro-RO"/>
              </w:rPr>
              <w:t>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mai recente evoluții pe piața UE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referitor la 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>ingredientel</w:t>
            </w:r>
            <w:r>
              <w:rPr>
                <w:rFonts w:asciiTheme="minorHAnsi" w:hAnsiTheme="minorHAnsi"/>
                <w:color w:val="000000"/>
                <w:lang w:val="ro-RO"/>
              </w:rPr>
              <w:t>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din fructe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; 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>Privire de ansamblu asupra tendințelor principale ale pieței, colectarea informațiilor despre piețe şi dezvoltarea lor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</w:t>
            </w:r>
            <w:r>
              <w:rPr>
                <w:rFonts w:asciiTheme="minorHAnsi" w:hAnsiTheme="minorHAnsi"/>
                <w:color w:val="000000"/>
                <w:lang w:val="ro-RO"/>
              </w:rPr>
              <w:t>țiu practic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și prezentarea privind accesul pe piață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Exercițiu rapid pentru determina</w:t>
            </w:r>
            <w:r>
              <w:rPr>
                <w:rFonts w:asciiTheme="minorHAnsi" w:hAnsiTheme="minorHAnsi"/>
                <w:color w:val="000000"/>
                <w:lang w:val="ro-RO"/>
              </w:rPr>
              <w:t>rea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gradului de pregătire a 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participanților </w:t>
            </w:r>
            <w:r>
              <w:rPr>
                <w:rFonts w:asciiTheme="minorHAnsi" w:hAnsiTheme="minorHAnsi"/>
                <w:color w:val="000000"/>
                <w:lang w:val="ro-RO"/>
              </w:rPr>
              <w:t>pentru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a accesa piața și </w:t>
            </w:r>
            <w:r>
              <w:rPr>
                <w:rFonts w:asciiTheme="minorHAnsi" w:hAnsiTheme="minorHAnsi"/>
                <w:color w:val="000000"/>
                <w:lang w:val="ro-RO"/>
              </w:rPr>
              <w:t>repere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privind modul de accesare a pieței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7A68E3" w:rsidRPr="00295D5A" w:rsidTr="00A15E6A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Cerințe legislative și sistemul de certificare în Europa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Care sunt cerințele legislative europene, cadrul legislativ general privind fructe</w:t>
            </w:r>
            <w:r>
              <w:rPr>
                <w:rFonts w:asciiTheme="minorHAnsi" w:hAnsiTheme="minorHAnsi"/>
                <w:color w:val="000000"/>
                <w:lang w:val="ro-RO"/>
              </w:rPr>
              <w:t>le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 proaspete şi procesate și implicațiile pentru importatori și exportatori</w:t>
            </w:r>
          </w:p>
        </w:tc>
      </w:tr>
      <w:tr w:rsidR="007A68E3" w:rsidRPr="00295D5A" w:rsidTr="00A15E6A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00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isteme de </w:t>
            </w: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>iguranța alimentară, calitate și certificare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77690">
              <w:rPr>
                <w:rFonts w:asciiTheme="minorHAnsi" w:hAnsiTheme="minorHAnsi"/>
                <w:color w:val="000000"/>
                <w:lang w:val="ro-RO"/>
              </w:rPr>
              <w:t>Prezentare generală a managementului siguranței alimentelor, a sistemelor de certificare GFSI, a certificărilor voluntare suplimentare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30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Sursele de informare;</w:t>
            </w:r>
          </w:p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A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mbalarea şi etichetarea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Partajarea surselor de informații utile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7A68E3" w:rsidRPr="00295D5A" w:rsidTr="00A15E6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50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C662F3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8E3" w:rsidRPr="00295D5A" w:rsidRDefault="007A68E3" w:rsidP="00A15E6A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E73738" w:rsidRDefault="00E73738" w:rsidP="00E73738">
      <w:pPr>
        <w:rPr>
          <w:rFonts w:asciiTheme="minorHAnsi" w:hAnsiTheme="minorHAnsi" w:cstheme="majorHAnsi"/>
          <w:sz w:val="20"/>
          <w:lang w:val="ro-RO"/>
        </w:rPr>
      </w:pPr>
    </w:p>
    <w:p w:rsidR="00BD1153" w:rsidRPr="00BD1153" w:rsidRDefault="00E73738" w:rsidP="00E73738">
      <w:pPr>
        <w:rPr>
          <w:rFonts w:asciiTheme="minorHAnsi" w:hAnsiTheme="minorHAnsi"/>
          <w:b/>
          <w:bCs/>
          <w:color w:val="000000"/>
          <w:sz w:val="32"/>
          <w:szCs w:val="24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2543B4C1" wp14:editId="317A0431">
            <wp:simplePos x="0" y="0"/>
            <wp:positionH relativeFrom="column">
              <wp:posOffset>2185670</wp:posOffset>
            </wp:positionH>
            <wp:positionV relativeFrom="paragraph">
              <wp:posOffset>504825</wp:posOffset>
            </wp:positionV>
            <wp:extent cx="1439545" cy="48895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2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BD1153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20D23"/>
    <w:rsid w:val="00022735"/>
    <w:rsid w:val="00027CC2"/>
    <w:rsid w:val="00082687"/>
    <w:rsid w:val="00090508"/>
    <w:rsid w:val="000C172D"/>
    <w:rsid w:val="00110539"/>
    <w:rsid w:val="00147A46"/>
    <w:rsid w:val="001532C0"/>
    <w:rsid w:val="001A48CB"/>
    <w:rsid w:val="001B0FF6"/>
    <w:rsid w:val="001C2D50"/>
    <w:rsid w:val="0023263F"/>
    <w:rsid w:val="00240216"/>
    <w:rsid w:val="00253DB7"/>
    <w:rsid w:val="002621E3"/>
    <w:rsid w:val="002635F0"/>
    <w:rsid w:val="00263B32"/>
    <w:rsid w:val="00265C8F"/>
    <w:rsid w:val="00295D5A"/>
    <w:rsid w:val="002D0357"/>
    <w:rsid w:val="003141CE"/>
    <w:rsid w:val="003355A8"/>
    <w:rsid w:val="003365CF"/>
    <w:rsid w:val="003421DE"/>
    <w:rsid w:val="003800CE"/>
    <w:rsid w:val="00381BB4"/>
    <w:rsid w:val="003938E4"/>
    <w:rsid w:val="003B723E"/>
    <w:rsid w:val="003E6642"/>
    <w:rsid w:val="003F75AF"/>
    <w:rsid w:val="004066CA"/>
    <w:rsid w:val="00454C40"/>
    <w:rsid w:val="004B62E9"/>
    <w:rsid w:val="004D3A13"/>
    <w:rsid w:val="005021E2"/>
    <w:rsid w:val="0053708F"/>
    <w:rsid w:val="005B5905"/>
    <w:rsid w:val="005C6744"/>
    <w:rsid w:val="0063556E"/>
    <w:rsid w:val="0064088A"/>
    <w:rsid w:val="00663D5B"/>
    <w:rsid w:val="006772FA"/>
    <w:rsid w:val="00690673"/>
    <w:rsid w:val="006B6C55"/>
    <w:rsid w:val="006D675B"/>
    <w:rsid w:val="007006C4"/>
    <w:rsid w:val="007070F7"/>
    <w:rsid w:val="00720F9B"/>
    <w:rsid w:val="00750BE5"/>
    <w:rsid w:val="0076128F"/>
    <w:rsid w:val="007801FC"/>
    <w:rsid w:val="007A68E3"/>
    <w:rsid w:val="007E7F0C"/>
    <w:rsid w:val="007F1B09"/>
    <w:rsid w:val="0085613D"/>
    <w:rsid w:val="008D00C3"/>
    <w:rsid w:val="00904EDC"/>
    <w:rsid w:val="0097236E"/>
    <w:rsid w:val="00987155"/>
    <w:rsid w:val="00AA53C2"/>
    <w:rsid w:val="00AD3FE3"/>
    <w:rsid w:val="00B87775"/>
    <w:rsid w:val="00BD1153"/>
    <w:rsid w:val="00C0149C"/>
    <w:rsid w:val="00C24D15"/>
    <w:rsid w:val="00C662F3"/>
    <w:rsid w:val="00C720E4"/>
    <w:rsid w:val="00C77690"/>
    <w:rsid w:val="00C87119"/>
    <w:rsid w:val="00CB63D9"/>
    <w:rsid w:val="00D25574"/>
    <w:rsid w:val="00D53BA4"/>
    <w:rsid w:val="00D57F7A"/>
    <w:rsid w:val="00D8302D"/>
    <w:rsid w:val="00DA4C12"/>
    <w:rsid w:val="00E41819"/>
    <w:rsid w:val="00E537BF"/>
    <w:rsid w:val="00E73738"/>
    <w:rsid w:val="00E960AF"/>
    <w:rsid w:val="00EE7A6A"/>
    <w:rsid w:val="00F136B4"/>
    <w:rsid w:val="00F3575D"/>
    <w:rsid w:val="00F86E8A"/>
    <w:rsid w:val="00FC4422"/>
    <w:rsid w:val="00FE63C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irectory.ac/files/dumblists/logos/cbi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agroconect.md/info.php?l=ro&amp;modul=13&amp;c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ldovafruct.md/ro/all-new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4239-C722-4DCC-9F5D-1D248511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2028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4</cp:revision>
  <dcterms:created xsi:type="dcterms:W3CDTF">2018-02-07T14:28:00Z</dcterms:created>
  <dcterms:modified xsi:type="dcterms:W3CDTF">2018-02-08T07:19:00Z</dcterms:modified>
</cp:coreProperties>
</file>