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CONTRACT nr.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39"/>
        </w:tabs>
        <w:spacing w:after="0" w:before="34" w:line="240" w:lineRule="auto"/>
        <w:ind w:left="0" w:right="-2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arenda a terenurilor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39"/>
          <w:tab w:val="left" w:pos="11340"/>
        </w:tabs>
        <w:spacing w:after="0" w:before="34" w:line="240" w:lineRule="auto"/>
        <w:ind w:left="72" w:right="-25" w:firstLine="352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 iulie 2021</w:t>
        <w:tab/>
        <w:t xml:space="preserve">                 r-nul RAION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Localitatea LOCALITATEA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819"/>
        </w:tabs>
        <w:spacing w:after="0" w:before="19" w:line="240" w:lineRule="auto"/>
        <w:ind w:left="374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" w:right="72" w:firstLine="3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Subsemnatul,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PERSOANA-X,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domiciliat în r-nul RAION, s. LOCALITATE, b/i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X88998899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01.01.2010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codul personal </w:t>
      </w:r>
      <w:r w:rsidDel="00000000" w:rsidR="00000000" w:rsidRPr="00000000">
        <w:rPr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proprietar al terenurilor, denumit în continuare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„arendator”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 de o parte, şi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C.Î.„COOPERATIVA”,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c/f 1010101010101, în persoana directorului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DIRECTOR,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denumit în continuare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„arendaş”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 de alta parte, în baza Capitolului IX din Legea Nr. 133 din 15.11.2018 cu privire la arenda (în continuare Legea), am încheiat prezentul contract privind următoarele: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970"/>
        </w:tabs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Obiectul contractului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86"/>
        </w:tabs>
        <w:spacing w:after="0" w:before="0" w:line="240" w:lineRule="auto"/>
        <w:ind w:left="3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Arendatorul a dat iar arendaşul a preluat terenul agricol: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10" w:line="240" w:lineRule="auto"/>
        <w:ind w:left="567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Terenul agricol cu suprafaţa de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ha, cu nr. cadastral </w:t>
      </w:r>
      <w:r w:rsidDel="00000000" w:rsidR="00000000" w:rsidRPr="00000000">
        <w:rPr>
          <w:b w:val="1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86"/>
        </w:tabs>
        <w:spacing w:after="0" w:before="120" w:line="360" w:lineRule="auto"/>
        <w:ind w:left="3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Terenul va fi folosit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pentru </w:t>
      </w:r>
      <w:r w:rsidDel="00000000" w:rsidR="00000000" w:rsidRPr="00000000">
        <w:rPr>
          <w:b w:val="1"/>
          <w:rtl w:val="0"/>
        </w:rPr>
        <w:t xml:space="preserve">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61"/>
        </w:tabs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Termenul de arenda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4"/>
        </w:tabs>
        <w:spacing w:after="0" w:before="14" w:line="276" w:lineRule="auto"/>
        <w:ind w:left="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Termenul de arendă se stabileşte </w:t>
      </w:r>
      <w:r w:rsidDel="00000000" w:rsidR="00000000" w:rsidRPr="00000000">
        <w:rPr>
          <w:b w:val="1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începând cu data semnării contractului.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14"/>
        </w:tabs>
        <w:spacing w:after="0" w:before="0" w:line="276" w:lineRule="auto"/>
        <w:ind w:left="96" w:right="0" w:firstLine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În cazul în care arendatorul nu doreşte să prelungească contractul de arendă, el va informa arendaşul despre</w:t>
        <w:br w:type="textWrapping"/>
        <w:t xml:space="preserve">aceasta cu şase luni înainte de expirarea termenului de arendă.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355"/>
        </w:tabs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Plata de arendă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5" w:line="276" w:lineRule="auto"/>
        <w:ind w:left="182" w:right="-1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Plata pentru arendă se stabileşte în mărime de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lei anual şi se achită până la 31 iulie al anului următor.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dorinţa părţilor plata de arendă stabilită în bani poate fi achitată în producţie agricolă la preţurile actualizate la momentul eliberării.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355"/>
        </w:tabs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Drepturile şi obligaţiile arendatorului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</w:t>
        <w:tab/>
        <w:t xml:space="preserve">Arendatorul este în drept: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6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a) să verifice modul de exploatare a terenului dat în arendă fără a interveni în activitatea arendaşului;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4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iniţieze modificarea sau rezilierea prezentului contract (numai în condiţiile Legii şi contractului);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4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înstrăineze terenul dat în arendă unei terţe persoane, în condiţiile prevăzute de legislaţie;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84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întreprindă alte acţiuni ce nu contravin legii sau prezentului contract.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</w:t>
        <w:tab/>
        <w:t xml:space="preserve">Arendatorul este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obligat: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predea terenurile date în arenda în termenele şi în condiţiile stipulate de contract;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anunţe arendaşul despre viciile materiale şi juridice ale terenurilor arendate;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acţioneze într-o manieră care să nu împiedice exploatarea normală a terenurilor date în arendă;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  <w:tab w:val="left" w:pos="4810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plătească arendaşului, în cazul rezilierii contractului de arendă înainte de încheierea anului agricol, valoarea</w:t>
        <w:br w:type="textWrapping"/>
        <w:t xml:space="preserve">producţiei agricole care, deşi încă nerecoltată, va putea fi recoltată înainte de sfârşitul anului agricol în condiţiile</w:t>
        <w:br w:type="textWrapping"/>
        <w:t xml:space="preserve">unei gospodăriri normale. La compensarea valorii producţiei se iau în calcul şi datoriile părţilor la momentul</w:t>
        <w:br w:type="textWrapping"/>
        <w:t xml:space="preserve">rezilierii contractului. </w:t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-45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informeze arendaşul despre drepturile terţelor persoane asupra terenurilor date în arendă. Nerespectarea acestei prevederi acordă arendaşului dreptul de, a revendica reducerea plăţii pentru arendă, rezilierea contractului de arendă, precum şi despăgubiri.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76" w:right="-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g) să execute alte condiţii prevăzute de legislaţia în vigoare sau de prezentul contract.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76" w:right="242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f) să achite individual defalcările în Fondul Social.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 Drepturile şi obligaţiile arendaşului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75"/>
        </w:tabs>
        <w:spacing w:after="0" w:before="0" w:line="276" w:lineRule="auto"/>
        <w:ind w:left="1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</w:t>
        <w:tab/>
        <w:t xml:space="preserve">Arendaşul are dreptul: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ceară rezilierea sau modificarea contractului de arendă în condiţiile prevăzute de Lege;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schimbe categoria de destinaţie a terenurilor cu consimţământul arendatorului, conform legislaţiei;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transmită în subarendă numai cu consimţământul în scris al proprietarului.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33"/>
        </w:tabs>
        <w:spacing w:after="0" w:before="10" w:line="276" w:lineRule="auto"/>
        <w:ind w:left="18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</w:t>
        <w:tab/>
        <w:t xml:space="preserve">Arendaşul este obligat: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  <w:tab w:val="left" w:pos="4829"/>
        </w:tabs>
        <w:spacing w:after="0" w:before="0" w:line="276" w:lineRule="auto"/>
        <w:ind w:left="1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înregistreze contractul de arendă;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79"/>
        </w:tabs>
        <w:spacing w:after="0" w:before="0" w:line="276" w:lineRule="auto"/>
        <w:ind w:left="1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folosească cu bună - credinţă terenurile arendate, conform clauzelor contractului;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achite plata pentru arendă în termenul şi în modul stabilit;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achite impozitul funciar.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ind w:left="17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VI. Modificarea, încetarea sau rezilierea contractului de arendă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  <w:tab w:val="left" w:pos="4622"/>
          <w:tab w:val="left" w:pos="761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modificarea contractului, părţile semnează un acord adiţional, care se înregistrează şi este parte integrantă 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contractului de bază.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Contractul de arendă încetează în cazurile prevăzute de art. 920 al Legii.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Contractul se reziliază: prin acordul comun al părţilor contractante sau prin hotărârea instanţei judecătoreşti, 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cererea uneia din părţile, în legătură cu neexecutarea de către cealaltă parte a obligaţiilor contractuale.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360" w:lineRule="auto"/>
        <w:ind w:left="17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Clauze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10" w:line="276" w:lineRule="auto"/>
        <w:ind w:left="0" w:right="-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Partea contractantă este exonerată de răspundere în cazul în care neexecutarea sau executarea necorespunzătoare a obligaţiei sale se datorează unui eveniment care nu depinde de voinţa ei (stare de forţă majoră, pieire fortuită).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Arendaşul aflat în imposibilitatea de a-şi executa obligaţiile din cauza stării de forţă majoră este obligat: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21"/>
        </w:tabs>
        <w:spacing w:after="0" w:before="0" w:line="276" w:lineRule="auto"/>
        <w:ind w:left="10" w:right="4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anunţe arendatorul, cel mult a doua zi de la survenirea evenimentului de forţă majoră sau pieirea fortuită,</w:t>
        <w:br w:type="textWrapping"/>
        <w:t xml:space="preserve">despre pierderile suferite şi/sau imposibilitatea executării prezentului contract;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21"/>
        </w:tabs>
        <w:spacing w:after="0" w:before="0" w:line="276" w:lineRule="auto"/>
        <w:ind w:left="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să întocmească actul de pierderi suferite şi să îl semneze împreună cu arendatorul.,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în cazul imposibilităţii rezolvării divergenţelor pe cale amiabilă, orice litigiu izvorât din prezentul contract 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soluţionează de instanţa judecătorească.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înainte de a se adresa instanţei judecătoreşti, reclamantul înaintează pârâtului o pretenţie, la care acesta trebuie să răspundă în termen de 20 zile de la data primirii ei.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Prezentul contract întră în vigoare din data semnării actului de predare-preluare a terenului dat în arendă.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254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Prezentul contract este în 3 exemplare. Primul exemplar se înmânează arendatorului, al doilea arendaşului, iar al</w:t>
        <w:br w:type="textWrapping"/>
        <w:t xml:space="preserve">treilea rămâne la organul împuternicit de înregistrare.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302"/>
        </w:tabs>
        <w:spacing w:after="0" w:before="103" w:line="24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PROPRIETARUL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ARENDAŞUL</w:t>
      </w:r>
      <w:r w:rsidDel="00000000" w:rsidR="00000000" w:rsidRPr="00000000">
        <w:rPr>
          <w:rtl w:val="0"/>
        </w:rPr>
      </w:r>
    </w:p>
    <w:tbl>
      <w:tblPr>
        <w:tblStyle w:val="Table1"/>
        <w:tblW w:w="9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5044"/>
        <w:tblGridChange w:id="0">
          <w:tblGrid>
            <w:gridCol w:w="4503"/>
            <w:gridCol w:w="5044"/>
          </w:tblGrid>
        </w:tblGridChange>
      </w:tblGrid>
      <w:tr>
        <w:trPr>
          <w:cantSplit w:val="0"/>
          <w:trHeight w:val="33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LOCALITATE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s. LOCALITATE, r-nul RAION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IDNP: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B\I: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Semnătura 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LOCALITATE, r-nul RAION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IBAN: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426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 _____________  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254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predare-primire în arendă a terenului agricol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În corespundere cu contractul de arendă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din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încheiat între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PERSOANA-X „PROPRIETAR”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şi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„ARENDAŞ”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„PROPRIETARUL”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transmis, 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„ARENDAŞUL”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primit în folosinţă temporară pe termen de</w:t>
      </w:r>
      <w:r w:rsidDel="00000000" w:rsidR="00000000" w:rsidRPr="00000000">
        <w:rPr>
          <w:sz w:val="24"/>
          <w:szCs w:val="24"/>
          <w:rtl w:val="0"/>
        </w:rPr>
        <w:t xml:space="preserve"> 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                                     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1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Terenul agricol cu suprafaţa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ha, cu nr. cadastral</w:t>
      </w:r>
      <w:r w:rsidDel="00000000" w:rsidR="00000000" w:rsidRPr="00000000">
        <w:rPr>
          <w:sz w:val="24"/>
          <w:szCs w:val="24"/>
          <w:rtl w:val="0"/>
        </w:rPr>
        <w:t xml:space="preserve"> 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1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Terenul agricol cu suprafaţa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ha, cu nr. cadastral </w:t>
      </w:r>
      <w:r w:rsidDel="00000000" w:rsidR="00000000" w:rsidRPr="00000000">
        <w:rPr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57"/>
        </w:tabs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situate pe adresa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 LOCALITATEA, r-nul RAION.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Terenul va fi folosit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pentru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Actul este întocmit în trei exemplare câte unul pentru fiecare parte.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302"/>
        </w:tabs>
        <w:spacing w:after="0" w:before="103" w:line="24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302"/>
        </w:tabs>
        <w:spacing w:after="0" w:before="103" w:line="240" w:lineRule="auto"/>
        <w:ind w:left="1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PROPRIETARUL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ARENDAŞUL</w:t>
      </w:r>
      <w:r w:rsidDel="00000000" w:rsidR="00000000" w:rsidRPr="00000000">
        <w:rPr>
          <w:rtl w:val="0"/>
        </w:rPr>
      </w:r>
    </w:p>
    <w:tbl>
      <w:tblPr>
        <w:tblStyle w:val="Table2"/>
        <w:tblW w:w="95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5044"/>
        <w:tblGridChange w:id="0">
          <w:tblGrid>
            <w:gridCol w:w="4503"/>
            <w:gridCol w:w="5044"/>
          </w:tblGrid>
        </w:tblGridChange>
      </w:tblGrid>
      <w:tr>
        <w:trPr>
          <w:cantSplit w:val="0"/>
          <w:trHeight w:val="33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LOCALITATE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s. LOCALITATE, r-nul RAION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IDNP: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B\I: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Semnătura 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2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LOCALITATE, r-nul RAION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IBAN: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c/b: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426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 _____________   DIRECTOR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7" w:top="567" w:left="1705" w:right="8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644" w:hanging="359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bq9mWKnEzFHENHY8KLDbPf4AQ==">AMUW2mW7MJoZKfqrCMS0gb2WNwXxO4nKSCaeh4+gUum9ZBkG0SLKxolG5Beu5FUe1WufdFJ9+nuyschaJYfCUHxtvBDBgzvmTfeZ4V10VQFDEVfLZwfBk88=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2021-09-30T09:33:00Z</dcterms:created>
  <dc:creator>User</dc:creator>
</cp:coreProperties>
</file>