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0F87" w14:textId="41965913" w:rsidR="00295D41" w:rsidRPr="00282F21" w:rsidRDefault="00295D41" w:rsidP="00295D41">
      <w:pPr>
        <w:spacing w:before="120" w:after="200" w:line="240" w:lineRule="auto"/>
        <w:contextualSpacing/>
        <w:jc w:val="center"/>
        <w:rPr>
          <w:rFonts w:ascii="Arial" w:eastAsia="Calibri" w:hAnsi="Arial" w:cs="Arial"/>
          <w:b/>
          <w:bCs/>
          <w:sz w:val="20"/>
          <w:szCs w:val="20"/>
        </w:rPr>
      </w:pPr>
      <w:r w:rsidRPr="00282F21">
        <w:rPr>
          <w:rFonts w:ascii="Arial" w:eastAsia="Calibri" w:hAnsi="Arial" w:cs="Arial"/>
          <w:b/>
          <w:bCs/>
          <w:sz w:val="20"/>
          <w:szCs w:val="20"/>
        </w:rPr>
        <w:t>TABEL DE CONCORDANȚĂ</w:t>
      </w:r>
    </w:p>
    <w:p w14:paraId="6FD81030" w14:textId="5972EE7B" w:rsidR="00CC5933" w:rsidRPr="00282F21" w:rsidRDefault="00CC5933" w:rsidP="00295D41">
      <w:pPr>
        <w:spacing w:before="120" w:after="200" w:line="240" w:lineRule="auto"/>
        <w:contextualSpacing/>
        <w:jc w:val="center"/>
        <w:rPr>
          <w:rFonts w:ascii="Arial" w:eastAsia="Calibri" w:hAnsi="Arial" w:cs="Arial"/>
          <w:b/>
          <w:bCs/>
          <w:sz w:val="20"/>
          <w:szCs w:val="20"/>
        </w:rPr>
      </w:pPr>
      <w:r w:rsidRPr="00282F21">
        <w:rPr>
          <w:rFonts w:ascii="Arial" w:eastAsia="Calibri" w:hAnsi="Arial" w:cs="Arial"/>
          <w:b/>
          <w:bCs/>
          <w:sz w:val="20"/>
          <w:szCs w:val="20"/>
        </w:rPr>
        <w:t xml:space="preserve">a măsurilor de subvenționare aferente sectorului de irigare, </w:t>
      </w:r>
    </w:p>
    <w:p w14:paraId="68CC1637" w14:textId="34869D84" w:rsidR="00CC5933" w:rsidRPr="00282F21" w:rsidRDefault="00CC5933" w:rsidP="00295D41">
      <w:pPr>
        <w:spacing w:before="120" w:after="200" w:line="240" w:lineRule="auto"/>
        <w:contextualSpacing/>
        <w:jc w:val="center"/>
        <w:rPr>
          <w:rFonts w:ascii="Arial" w:eastAsia="Calibri" w:hAnsi="Arial" w:cs="Arial"/>
          <w:b/>
          <w:bCs/>
          <w:sz w:val="20"/>
          <w:szCs w:val="20"/>
        </w:rPr>
      </w:pPr>
      <w:r w:rsidRPr="00282F21">
        <w:rPr>
          <w:rFonts w:ascii="Arial" w:eastAsia="Calibri" w:hAnsi="Arial" w:cs="Arial"/>
          <w:b/>
          <w:bCs/>
          <w:sz w:val="20"/>
          <w:szCs w:val="20"/>
        </w:rPr>
        <w:t>adresate Asociațiilor Utilizatorilor de Apă pentru Irigații (AUAI)</w:t>
      </w:r>
    </w:p>
    <w:p w14:paraId="29044177" w14:textId="77777777" w:rsidR="00295D41" w:rsidRPr="00282F21" w:rsidRDefault="00295D41" w:rsidP="00295D41">
      <w:pPr>
        <w:spacing w:before="120" w:after="200" w:line="240" w:lineRule="auto"/>
        <w:contextualSpacing/>
        <w:jc w:val="center"/>
        <w:rPr>
          <w:rFonts w:ascii="Arial" w:eastAsia="Calibri" w:hAnsi="Arial" w:cs="Arial"/>
          <w:b/>
          <w:bCs/>
          <w:sz w:val="20"/>
          <w:szCs w:val="20"/>
        </w:rPr>
      </w:pPr>
    </w:p>
    <w:p w14:paraId="061F7875" w14:textId="458E2241" w:rsidR="00632D12" w:rsidRPr="00E95F15" w:rsidRDefault="00E95F15" w:rsidP="00DA2850">
      <w:pPr>
        <w:spacing w:before="120" w:after="200" w:line="240" w:lineRule="auto"/>
        <w:contextualSpacing/>
        <w:rPr>
          <w:rFonts w:ascii="Arial" w:eastAsia="Calibri" w:hAnsi="Arial" w:cs="Arial"/>
          <w:i/>
          <w:iCs/>
          <w:sz w:val="20"/>
          <w:szCs w:val="20"/>
        </w:rPr>
      </w:pPr>
      <w:r w:rsidRPr="00E95F15">
        <w:rPr>
          <w:rFonts w:ascii="Arial" w:eastAsia="Calibri" w:hAnsi="Arial" w:cs="Arial"/>
          <w:i/>
          <w:iCs/>
          <w:sz w:val="20"/>
          <w:szCs w:val="20"/>
        </w:rPr>
        <w:t>Analiză comparativă efectuată de specialiștii Proiectului Competitivitate și Reziliență Rurală în Moldova, finanțat de USAID</w:t>
      </w:r>
    </w:p>
    <w:p w14:paraId="31A9B121" w14:textId="77777777" w:rsidR="00E95F15" w:rsidRDefault="00E95F15" w:rsidP="00DA2850">
      <w:pPr>
        <w:spacing w:before="120" w:after="200" w:line="240" w:lineRule="auto"/>
        <w:contextualSpacing/>
        <w:rPr>
          <w:rFonts w:ascii="Arial" w:eastAsia="Calibri" w:hAnsi="Arial" w:cs="Arial"/>
          <w:b/>
          <w:bCs/>
          <w:sz w:val="20"/>
          <w:szCs w:val="20"/>
        </w:rPr>
      </w:pPr>
    </w:p>
    <w:p w14:paraId="6A2FA8DE" w14:textId="77777777" w:rsidR="00E95F15" w:rsidRDefault="00E95F15" w:rsidP="00DA2850">
      <w:pPr>
        <w:spacing w:before="120" w:after="200" w:line="240" w:lineRule="auto"/>
        <w:contextualSpacing/>
        <w:rPr>
          <w:rFonts w:ascii="Arial" w:eastAsia="Calibri" w:hAnsi="Arial" w:cs="Arial"/>
          <w:b/>
          <w:bCs/>
          <w:sz w:val="20"/>
          <w:szCs w:val="20"/>
        </w:rPr>
      </w:pPr>
    </w:p>
    <w:p w14:paraId="516411E0" w14:textId="288A9319" w:rsidR="00632D12" w:rsidRPr="00E95F15" w:rsidRDefault="00632D12" w:rsidP="00632D12">
      <w:pPr>
        <w:spacing w:before="120" w:after="200" w:line="240" w:lineRule="auto"/>
        <w:contextualSpacing/>
        <w:rPr>
          <w:rFonts w:ascii="Arial" w:eastAsia="Calibri" w:hAnsi="Arial" w:cs="Arial"/>
          <w:b/>
          <w:bCs/>
          <w:sz w:val="20"/>
          <w:szCs w:val="20"/>
        </w:rPr>
      </w:pPr>
      <w:r w:rsidRPr="00282F21">
        <w:rPr>
          <w:rFonts w:ascii="Arial" w:eastAsia="Calibri" w:hAnsi="Arial" w:cs="Arial"/>
          <w:b/>
          <w:bCs/>
          <w:sz w:val="20"/>
          <w:szCs w:val="20"/>
        </w:rPr>
        <w:t xml:space="preserve">TEMATICA: Stimularea extinderii suprafețelor irigabile </w:t>
      </w:r>
    </w:p>
    <w:p w14:paraId="070EA1BC" w14:textId="77777777" w:rsidR="00632D12" w:rsidRPr="00282F21" w:rsidRDefault="00632D12" w:rsidP="00632D12">
      <w:pPr>
        <w:spacing w:before="120" w:after="200" w:line="240" w:lineRule="auto"/>
        <w:contextualSpacing/>
        <w:rPr>
          <w:rFonts w:ascii="Arial" w:eastAsia="Times New Roman" w:hAnsi="Arial" w:cs="Arial"/>
          <w:b/>
          <w:bCs/>
          <w:sz w:val="20"/>
          <w:szCs w:val="20"/>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07"/>
        <w:gridCol w:w="430"/>
        <w:gridCol w:w="850"/>
        <w:gridCol w:w="6521"/>
      </w:tblGrid>
      <w:tr w:rsidR="00632D12" w:rsidRPr="00282F21" w14:paraId="1E115320" w14:textId="77777777" w:rsidTr="004208B9">
        <w:trPr>
          <w:trHeight w:val="841"/>
        </w:trPr>
        <w:tc>
          <w:tcPr>
            <w:tcW w:w="6653" w:type="dxa"/>
            <w:gridSpan w:val="2"/>
            <w:shd w:val="clear" w:color="auto" w:fill="D9E2F3" w:themeFill="accent1" w:themeFillTint="33"/>
          </w:tcPr>
          <w:p w14:paraId="575F573A" w14:textId="77777777" w:rsidR="00632D12" w:rsidRPr="00282F21" w:rsidRDefault="00632D12"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 xml:space="preserve">Regulamentul </w:t>
            </w:r>
          </w:p>
          <w:p w14:paraId="7FA2332B" w14:textId="77777777" w:rsidR="00632D12" w:rsidRPr="00282F21" w:rsidRDefault="00632D12"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privind condiţiile, ordinea şi procedura de acordare a mijloacelor Fondului Naţional de Dezvoltare a Agriculturii şi Mediului Rural  Hotărîrea Guvernului</w:t>
            </w:r>
            <w:r w:rsidRPr="00282F21">
              <w:rPr>
                <w:rFonts w:ascii="Arial" w:eastAsia="Times New Roman" w:hAnsi="Arial" w:cs="Arial"/>
                <w:sz w:val="20"/>
                <w:szCs w:val="20"/>
              </w:rPr>
              <w:t>, aprobat prin Hotărârea Guvernului nr.455/2017</w:t>
            </w:r>
          </w:p>
        </w:tc>
        <w:tc>
          <w:tcPr>
            <w:tcW w:w="430" w:type="dxa"/>
            <w:tcBorders>
              <w:top w:val="nil"/>
              <w:bottom w:val="nil"/>
            </w:tcBorders>
            <w:shd w:val="clear" w:color="auto" w:fill="FFFFFF" w:themeFill="background1"/>
          </w:tcPr>
          <w:p w14:paraId="0C91F66E" w14:textId="77777777" w:rsidR="00632D12" w:rsidRPr="00282F21" w:rsidRDefault="00632D12" w:rsidP="004208B9">
            <w:pPr>
              <w:spacing w:after="0" w:line="240" w:lineRule="auto"/>
              <w:jc w:val="center"/>
              <w:rPr>
                <w:rFonts w:ascii="Arial" w:eastAsia="Times New Roman" w:hAnsi="Arial" w:cs="Arial"/>
                <w:b/>
                <w:bCs/>
                <w:sz w:val="20"/>
                <w:szCs w:val="20"/>
              </w:rPr>
            </w:pPr>
          </w:p>
        </w:tc>
        <w:tc>
          <w:tcPr>
            <w:tcW w:w="7371" w:type="dxa"/>
            <w:gridSpan w:val="2"/>
            <w:shd w:val="clear" w:color="000000" w:fill="DDEBF7"/>
          </w:tcPr>
          <w:p w14:paraId="56A78C89" w14:textId="77777777" w:rsidR="00632D12" w:rsidRPr="00282F21" w:rsidRDefault="00632D12"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Regulament</w:t>
            </w:r>
          </w:p>
          <w:p w14:paraId="74C754E9" w14:textId="77777777" w:rsidR="00632D12" w:rsidRPr="00282F21" w:rsidRDefault="00632D12"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privind măsurile și condițiile specifice de eligibilitate pentru subvenționarea investițiilor din Fondul național de dezvoltare a agriculturii și mediului rural</w:t>
            </w:r>
            <w:r w:rsidRPr="00282F21">
              <w:rPr>
                <w:rFonts w:ascii="Arial" w:eastAsia="Times New Roman" w:hAnsi="Arial" w:cs="Arial"/>
                <w:sz w:val="20"/>
                <w:szCs w:val="20"/>
              </w:rPr>
              <w:t>, aprobat prin Hotărârea Guvernului</w:t>
            </w:r>
            <w:r w:rsidRPr="00282F21">
              <w:rPr>
                <w:rFonts w:ascii="Arial" w:hAnsi="Arial" w:cs="Arial"/>
                <w:sz w:val="20"/>
                <w:szCs w:val="20"/>
              </w:rPr>
              <w:t xml:space="preserve"> </w:t>
            </w:r>
            <w:r w:rsidRPr="00282F21">
              <w:rPr>
                <w:rFonts w:ascii="Arial" w:eastAsia="Times New Roman" w:hAnsi="Arial" w:cs="Arial"/>
                <w:sz w:val="20"/>
                <w:szCs w:val="20"/>
                <w:lang w:eastAsia="en-GB"/>
              </w:rPr>
              <w:t>nr.</w:t>
            </w:r>
            <w:r w:rsidRPr="00282F21">
              <w:rPr>
                <w:rFonts w:ascii="Arial" w:hAnsi="Arial" w:cs="Arial"/>
                <w:sz w:val="20"/>
                <w:szCs w:val="20"/>
              </w:rPr>
              <w:t xml:space="preserve"> 491/</w:t>
            </w:r>
            <w:r w:rsidRPr="00282F21">
              <w:rPr>
                <w:rFonts w:ascii="Arial" w:eastAsia="Times New Roman" w:hAnsi="Arial" w:cs="Arial"/>
                <w:sz w:val="20"/>
                <w:szCs w:val="20"/>
                <w:lang w:eastAsia="en-GB"/>
              </w:rPr>
              <w:t>2023</w:t>
            </w:r>
          </w:p>
        </w:tc>
      </w:tr>
      <w:tr w:rsidR="00632D12" w:rsidRPr="00282F21" w14:paraId="2CBCB532" w14:textId="77777777" w:rsidTr="00870021">
        <w:trPr>
          <w:trHeight w:val="132"/>
        </w:trPr>
        <w:tc>
          <w:tcPr>
            <w:tcW w:w="846" w:type="dxa"/>
            <w:shd w:val="clear" w:color="auto" w:fill="DBE5F1"/>
            <w:vAlign w:val="center"/>
          </w:tcPr>
          <w:p w14:paraId="19AEBC6F"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Punct vechi </w:t>
            </w:r>
          </w:p>
        </w:tc>
        <w:tc>
          <w:tcPr>
            <w:tcW w:w="5807" w:type="dxa"/>
            <w:shd w:val="clear" w:color="auto" w:fill="DBE5F1"/>
            <w:vAlign w:val="center"/>
          </w:tcPr>
          <w:p w14:paraId="5F7F9E94"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Conținutul reglementării precedente</w:t>
            </w:r>
            <w:r w:rsidRPr="00282F21">
              <w:rPr>
                <w:rFonts w:ascii="Arial" w:eastAsia="Times New Roman" w:hAnsi="Arial" w:cs="Arial"/>
                <w:sz w:val="20"/>
                <w:szCs w:val="20"/>
              </w:rPr>
              <w:br/>
            </w:r>
          </w:p>
        </w:tc>
        <w:tc>
          <w:tcPr>
            <w:tcW w:w="430" w:type="dxa"/>
            <w:tcBorders>
              <w:top w:val="nil"/>
              <w:bottom w:val="nil"/>
            </w:tcBorders>
            <w:shd w:val="clear" w:color="auto" w:fill="FFFFFF" w:themeFill="background1"/>
          </w:tcPr>
          <w:p w14:paraId="3DF36CB5" w14:textId="77777777" w:rsidR="00632D12" w:rsidRPr="00282F21" w:rsidRDefault="00632D12" w:rsidP="004208B9">
            <w:pPr>
              <w:spacing w:after="0" w:line="240" w:lineRule="auto"/>
              <w:jc w:val="center"/>
              <w:rPr>
                <w:rFonts w:ascii="Arial" w:eastAsia="Times New Roman" w:hAnsi="Arial" w:cs="Arial"/>
                <w:b/>
                <w:bCs/>
                <w:sz w:val="20"/>
                <w:szCs w:val="20"/>
              </w:rPr>
            </w:pPr>
          </w:p>
        </w:tc>
        <w:tc>
          <w:tcPr>
            <w:tcW w:w="850" w:type="dxa"/>
            <w:shd w:val="clear" w:color="000000" w:fill="DDEBF7"/>
            <w:vAlign w:val="center"/>
          </w:tcPr>
          <w:p w14:paraId="3E9E2688" w14:textId="77777777" w:rsidR="00632D12" w:rsidRPr="00282F21" w:rsidRDefault="00632D12"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Punct nou</w:t>
            </w:r>
          </w:p>
        </w:tc>
        <w:tc>
          <w:tcPr>
            <w:tcW w:w="6521" w:type="dxa"/>
            <w:shd w:val="clear" w:color="000000" w:fill="DDEBF7"/>
            <w:vAlign w:val="center"/>
          </w:tcPr>
          <w:p w14:paraId="543913E2" w14:textId="77777777" w:rsidR="00632D12" w:rsidRPr="00282F21" w:rsidRDefault="00632D12"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Conținutul reglementării actuale</w:t>
            </w:r>
            <w:r w:rsidRPr="00282F21">
              <w:rPr>
                <w:rFonts w:ascii="Arial" w:eastAsia="Times New Roman" w:hAnsi="Arial" w:cs="Arial"/>
                <w:sz w:val="20"/>
                <w:szCs w:val="20"/>
              </w:rPr>
              <w:br/>
            </w:r>
          </w:p>
        </w:tc>
      </w:tr>
      <w:tr w:rsidR="00632D12" w:rsidRPr="00282F21" w14:paraId="6471848A" w14:textId="77777777" w:rsidTr="00870021">
        <w:trPr>
          <w:trHeight w:val="716"/>
        </w:trPr>
        <w:tc>
          <w:tcPr>
            <w:tcW w:w="846" w:type="dxa"/>
            <w:shd w:val="clear" w:color="000000" w:fill="FFFFFF"/>
            <w:vAlign w:val="center"/>
          </w:tcPr>
          <w:p w14:paraId="5E800ED0" w14:textId="56B4C1E5"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Sub</w:t>
            </w:r>
            <w:r w:rsidR="00870021">
              <w:rPr>
                <w:rFonts w:ascii="Arial" w:hAnsi="Arial" w:cs="Arial"/>
                <w:sz w:val="16"/>
                <w:szCs w:val="16"/>
              </w:rPr>
              <w:t>-</w:t>
            </w:r>
            <w:r w:rsidRPr="00282F21">
              <w:rPr>
                <w:rFonts w:ascii="Arial" w:hAnsi="Arial" w:cs="Arial"/>
                <w:sz w:val="16"/>
                <w:szCs w:val="16"/>
              </w:rPr>
              <w:t>măsura 2.2</w:t>
            </w:r>
          </w:p>
        </w:tc>
        <w:tc>
          <w:tcPr>
            <w:tcW w:w="5807" w:type="dxa"/>
            <w:shd w:val="clear" w:color="000000" w:fill="FFFFFF"/>
            <w:vAlign w:val="center"/>
          </w:tcPr>
          <w:p w14:paraId="71C51E9F" w14:textId="77777777" w:rsidR="00632D12" w:rsidRPr="00282F21" w:rsidRDefault="00632D12" w:rsidP="004208B9">
            <w:pPr>
              <w:spacing w:after="0" w:line="240" w:lineRule="auto"/>
              <w:jc w:val="both"/>
              <w:rPr>
                <w:rFonts w:ascii="Arial" w:hAnsi="Arial" w:cs="Arial"/>
                <w:b/>
                <w:bCs/>
                <w:sz w:val="20"/>
                <w:szCs w:val="20"/>
              </w:rPr>
            </w:pPr>
            <w:r w:rsidRPr="00282F21">
              <w:rPr>
                <w:rFonts w:ascii="Arial" w:hAnsi="Arial" w:cs="Arial"/>
                <w:b/>
                <w:bCs/>
                <w:sz w:val="20"/>
                <w:szCs w:val="20"/>
              </w:rPr>
              <w:t>Stimularea investiţiilor pentru procurarea echipamentului de irigare</w:t>
            </w:r>
          </w:p>
        </w:tc>
        <w:tc>
          <w:tcPr>
            <w:tcW w:w="430" w:type="dxa"/>
            <w:tcBorders>
              <w:top w:val="nil"/>
              <w:bottom w:val="nil"/>
            </w:tcBorders>
            <w:shd w:val="clear" w:color="000000" w:fill="FFFFFF"/>
            <w:vAlign w:val="center"/>
          </w:tcPr>
          <w:p w14:paraId="3234AA88"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297EE51F"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Secţiunea</w:t>
            </w:r>
          </w:p>
          <w:p w14:paraId="04289535"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3</w:t>
            </w:r>
          </w:p>
        </w:tc>
        <w:tc>
          <w:tcPr>
            <w:tcW w:w="6521" w:type="dxa"/>
            <w:shd w:val="clear" w:color="000000" w:fill="FFFFFF"/>
            <w:vAlign w:val="center"/>
          </w:tcPr>
          <w:p w14:paraId="23F0B58C" w14:textId="77777777" w:rsidR="00632D12" w:rsidRPr="00282F21" w:rsidRDefault="00632D12" w:rsidP="004208B9">
            <w:pPr>
              <w:spacing w:after="0" w:line="240" w:lineRule="auto"/>
              <w:jc w:val="both"/>
              <w:rPr>
                <w:rFonts w:ascii="Arial" w:hAnsi="Arial" w:cs="Arial"/>
                <w:b/>
                <w:bCs/>
                <w:sz w:val="20"/>
                <w:szCs w:val="20"/>
              </w:rPr>
            </w:pPr>
            <w:r w:rsidRPr="00282F21">
              <w:rPr>
                <w:rFonts w:ascii="Arial" w:hAnsi="Arial" w:cs="Arial"/>
                <w:b/>
                <w:bCs/>
                <w:sz w:val="20"/>
                <w:szCs w:val="20"/>
              </w:rPr>
              <w:t>Investiţii în sisteme și echipamente pentru irigare</w:t>
            </w:r>
          </w:p>
        </w:tc>
      </w:tr>
      <w:tr w:rsidR="00632D12" w:rsidRPr="00282F21" w14:paraId="7B4C045F" w14:textId="77777777" w:rsidTr="00870021">
        <w:trPr>
          <w:trHeight w:val="824"/>
        </w:trPr>
        <w:tc>
          <w:tcPr>
            <w:tcW w:w="846" w:type="dxa"/>
            <w:vMerge w:val="restart"/>
            <w:shd w:val="clear" w:color="000000" w:fill="FFFFFF"/>
            <w:vAlign w:val="center"/>
          </w:tcPr>
          <w:p w14:paraId="71F68350"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84</w:t>
            </w:r>
          </w:p>
        </w:tc>
        <w:tc>
          <w:tcPr>
            <w:tcW w:w="5807" w:type="dxa"/>
            <w:vMerge w:val="restart"/>
            <w:shd w:val="clear" w:color="000000" w:fill="FFFFFF"/>
          </w:tcPr>
          <w:p w14:paraId="19188475"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 xml:space="preserve">Domeniul de acţiune: </w:t>
            </w:r>
            <w:r w:rsidRPr="00282F21">
              <w:rPr>
                <w:rFonts w:ascii="Arial" w:eastAsia="Times New Roman" w:hAnsi="Arial" w:cs="Arial"/>
                <w:sz w:val="20"/>
                <w:szCs w:val="20"/>
                <w:lang w:eastAsia="en-GB"/>
              </w:rPr>
              <w:t>Mărimea sprijinului acordat se calculează sub formă de compensaţie pentru echipamentul nou, procurat începând cu doi ani precedenţi celui de subvenţionare, date în exploatare în anul de subvenţionare, în proporţie de:</w:t>
            </w:r>
          </w:p>
          <w:p w14:paraId="5C9E41A9" w14:textId="77777777" w:rsidR="00632D12" w:rsidRPr="00282F21" w:rsidRDefault="00632D12" w:rsidP="00632D12">
            <w:pPr>
              <w:pStyle w:val="ListParagraph"/>
              <w:numPr>
                <w:ilvl w:val="0"/>
                <w:numId w:val="2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sistemelor noi de irigare prin picurare/microaspersiune şi instalat, dar nu mai mult de 1,0 mil.lei per beneficiar;</w:t>
            </w:r>
          </w:p>
          <w:p w14:paraId="3E49E356" w14:textId="77777777" w:rsidR="00632D12" w:rsidRPr="00282F21" w:rsidRDefault="00632D12" w:rsidP="00632D12">
            <w:pPr>
              <w:pStyle w:val="ListParagraph"/>
              <w:numPr>
                <w:ilvl w:val="0"/>
                <w:numId w:val="2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40% din costul sistemului de irigare prin aspersiune, sistemelor mobile de irigare, dar nu mai mult de 800,0 mii lei per beneficiar;</w:t>
            </w:r>
          </w:p>
          <w:p w14:paraId="33A32625" w14:textId="77777777" w:rsidR="00632D12" w:rsidRPr="00282F21" w:rsidRDefault="00632D12" w:rsidP="00632D12">
            <w:pPr>
              <w:pStyle w:val="ListParagraph"/>
              <w:numPr>
                <w:ilvl w:val="0"/>
                <w:numId w:val="2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staţiei de pompare, staţiei de fertigare, geomembranei, geotextilului pentru captarea apei, dar nu mai mult de 1,0 mil.lei per beneficiar;</w:t>
            </w:r>
          </w:p>
          <w:p w14:paraId="14FB335C" w14:textId="77777777" w:rsidR="00632D12" w:rsidRPr="00282F21" w:rsidRDefault="00632D12" w:rsidP="00632D12">
            <w:pPr>
              <w:pStyle w:val="ListParagraph"/>
              <w:numPr>
                <w:ilvl w:val="0"/>
                <w:numId w:val="2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echipamentului care formează reţelele de aducţie şi/sau de distribuţie, dar nu mai mult de 2,5 mil.lei per beneficiar;</w:t>
            </w:r>
          </w:p>
          <w:p w14:paraId="03EE02B4" w14:textId="77777777" w:rsidR="00632D12" w:rsidRPr="00282F21" w:rsidRDefault="00632D12" w:rsidP="00632D12">
            <w:pPr>
              <w:pStyle w:val="ListParagraph"/>
              <w:numPr>
                <w:ilvl w:val="0"/>
                <w:numId w:val="2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sistemului de tratare, prin diferite metode, inclusiv prin osmoză inversă, a apei pentru irigare, dar nu mai mult de 2,0 mil.lei per beneficiar.</w:t>
            </w:r>
          </w:p>
        </w:tc>
        <w:tc>
          <w:tcPr>
            <w:tcW w:w="430" w:type="dxa"/>
            <w:tcBorders>
              <w:top w:val="nil"/>
              <w:bottom w:val="nil"/>
            </w:tcBorders>
            <w:shd w:val="clear" w:color="000000" w:fill="FFFFFF"/>
            <w:vAlign w:val="center"/>
          </w:tcPr>
          <w:p w14:paraId="5CEA624B"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26C9CC36"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20</w:t>
            </w:r>
          </w:p>
        </w:tc>
        <w:tc>
          <w:tcPr>
            <w:tcW w:w="6521" w:type="dxa"/>
            <w:shd w:val="clear" w:color="000000" w:fill="FFFFFF"/>
            <w:vAlign w:val="center"/>
          </w:tcPr>
          <w:p w14:paraId="26ABFBDA"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Domeniul de intervenţie</w:t>
            </w:r>
            <w:r w:rsidRPr="00282F21">
              <w:rPr>
                <w:rFonts w:ascii="Arial" w:eastAsia="Times New Roman" w:hAnsi="Arial" w:cs="Arial"/>
                <w:sz w:val="20"/>
                <w:szCs w:val="20"/>
                <w:lang w:eastAsia="en-GB"/>
              </w:rPr>
              <w:t xml:space="preserve">: </w:t>
            </w:r>
            <w:r w:rsidRPr="00282F21">
              <w:rPr>
                <w:rFonts w:ascii="Times New Roman" w:hAnsi="Times New Roman" w:cs="Times New Roman"/>
                <w:sz w:val="24"/>
                <w:szCs w:val="24"/>
              </w:rPr>
              <w:t xml:space="preserve"> </w:t>
            </w:r>
            <w:r w:rsidRPr="00282F21">
              <w:rPr>
                <w:rFonts w:ascii="Arial" w:eastAsia="Times New Roman" w:hAnsi="Arial" w:cs="Arial"/>
                <w:sz w:val="20"/>
                <w:szCs w:val="20"/>
                <w:lang w:eastAsia="en-GB"/>
              </w:rPr>
              <w:t>stimularea extinderii suprafețelor terenurilor irigate întru asigurarea rezilienței climatice prin subvenționarea sistemelor sau echipamentelor de irigare noi, după cum urmează:</w:t>
            </w:r>
          </w:p>
          <w:p w14:paraId="2EE99192" w14:textId="77777777" w:rsidR="00632D12" w:rsidRPr="00282F21" w:rsidRDefault="00632D12" w:rsidP="00632D12">
            <w:pPr>
              <w:pStyle w:val="ListParagraph"/>
              <w:numPr>
                <w:ilvl w:val="0"/>
                <w:numId w:val="2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sisteme de irigare staționare sau mobile (prin aspersiune, picurare, microaspersiune);</w:t>
            </w:r>
          </w:p>
          <w:p w14:paraId="51824A6E" w14:textId="77777777" w:rsidR="00632D12" w:rsidRPr="00282F21" w:rsidRDefault="00632D12" w:rsidP="00632D12">
            <w:pPr>
              <w:pStyle w:val="ListParagraph"/>
              <w:numPr>
                <w:ilvl w:val="0"/>
                <w:numId w:val="2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staţii de pompare, utilaj și echipament din cadrul stației de pompare, de filtrare și/sau de fertigare;</w:t>
            </w:r>
          </w:p>
          <w:p w14:paraId="0E6E473D" w14:textId="77777777" w:rsidR="00632D12" w:rsidRPr="00282F21" w:rsidRDefault="00632D12" w:rsidP="00632D12">
            <w:pPr>
              <w:pStyle w:val="ListParagraph"/>
              <w:numPr>
                <w:ilvl w:val="0"/>
                <w:numId w:val="2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echipamentul care formează reţelele de aducţie şi/sau de distribuţie;</w:t>
            </w:r>
          </w:p>
          <w:p w14:paraId="37AFAA81" w14:textId="77777777" w:rsidR="00632D12" w:rsidRPr="00282F21" w:rsidRDefault="00632D12" w:rsidP="00632D12">
            <w:pPr>
              <w:pStyle w:val="ListParagraph"/>
              <w:numPr>
                <w:ilvl w:val="0"/>
                <w:numId w:val="2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sistemul de tratare a apei pentru irigare prin diferite metode;</w:t>
            </w:r>
          </w:p>
          <w:p w14:paraId="692CEB4E" w14:textId="77777777" w:rsidR="00632D12" w:rsidRPr="00282F21" w:rsidRDefault="00632D12" w:rsidP="00632D12">
            <w:pPr>
              <w:pStyle w:val="ListParagraph"/>
              <w:numPr>
                <w:ilvl w:val="0"/>
                <w:numId w:val="28"/>
              </w:numPr>
              <w:spacing w:after="0" w:line="240" w:lineRule="auto"/>
              <w:ind w:left="322" w:hanging="284"/>
              <w:jc w:val="both"/>
              <w:rPr>
                <w:rFonts w:ascii="Arial" w:eastAsia="Times New Roman" w:hAnsi="Arial" w:cs="Arial"/>
                <w:sz w:val="20"/>
                <w:szCs w:val="20"/>
              </w:rPr>
            </w:pPr>
            <w:r w:rsidRPr="00282F21">
              <w:rPr>
                <w:rFonts w:ascii="Arial" w:eastAsia="Times New Roman" w:hAnsi="Arial" w:cs="Arial"/>
                <w:sz w:val="20"/>
                <w:szCs w:val="20"/>
                <w:lang w:eastAsia="en-GB"/>
              </w:rPr>
              <w:t>instalații pentru producerea energiei din surse regenerabile, ca parte componentă a proiectului.</w:t>
            </w:r>
          </w:p>
        </w:tc>
      </w:tr>
      <w:tr w:rsidR="00632D12" w:rsidRPr="00282F21" w14:paraId="711FAD13" w14:textId="77777777" w:rsidTr="00870021">
        <w:trPr>
          <w:trHeight w:val="824"/>
        </w:trPr>
        <w:tc>
          <w:tcPr>
            <w:tcW w:w="846" w:type="dxa"/>
            <w:vMerge/>
            <w:shd w:val="clear" w:color="000000" w:fill="FFFFFF"/>
            <w:vAlign w:val="center"/>
          </w:tcPr>
          <w:p w14:paraId="2E50A613" w14:textId="77777777" w:rsidR="00632D12" w:rsidRPr="00282F21" w:rsidRDefault="00632D12" w:rsidP="004208B9">
            <w:pPr>
              <w:spacing w:after="0" w:line="240" w:lineRule="auto"/>
              <w:jc w:val="center"/>
              <w:rPr>
                <w:rFonts w:ascii="Arial" w:hAnsi="Arial" w:cs="Arial"/>
                <w:sz w:val="16"/>
                <w:szCs w:val="16"/>
              </w:rPr>
            </w:pPr>
          </w:p>
        </w:tc>
        <w:tc>
          <w:tcPr>
            <w:tcW w:w="5807" w:type="dxa"/>
            <w:vMerge/>
            <w:shd w:val="clear" w:color="000000" w:fill="FFFFFF"/>
          </w:tcPr>
          <w:p w14:paraId="67000097"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p>
        </w:tc>
        <w:tc>
          <w:tcPr>
            <w:tcW w:w="430" w:type="dxa"/>
            <w:tcBorders>
              <w:top w:val="nil"/>
              <w:bottom w:val="nil"/>
            </w:tcBorders>
            <w:shd w:val="clear" w:color="000000" w:fill="FFFFFF"/>
            <w:vAlign w:val="center"/>
          </w:tcPr>
          <w:p w14:paraId="06238AF5"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1C969446"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21</w:t>
            </w:r>
          </w:p>
        </w:tc>
        <w:tc>
          <w:tcPr>
            <w:tcW w:w="6521" w:type="dxa"/>
            <w:shd w:val="clear" w:color="000000" w:fill="FFFFFF"/>
            <w:vAlign w:val="center"/>
          </w:tcPr>
          <w:p w14:paraId="57C30EE8"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r w:rsidRPr="00282F21">
              <w:rPr>
                <w:rFonts w:ascii="Arial" w:eastAsia="Times New Roman" w:hAnsi="Arial" w:cs="Arial"/>
                <w:sz w:val="20"/>
                <w:szCs w:val="20"/>
                <w:lang w:eastAsia="en-GB"/>
              </w:rPr>
              <w:t>Subiectul subvenționării în cadrul prezentei măsuri este fermierul sau asociațiile utilizatorilor de apă pentru irigații.</w:t>
            </w:r>
          </w:p>
        </w:tc>
      </w:tr>
      <w:tr w:rsidR="00632D12" w:rsidRPr="00282F21" w14:paraId="409FD2ED" w14:textId="77777777" w:rsidTr="00870021">
        <w:trPr>
          <w:trHeight w:val="824"/>
        </w:trPr>
        <w:tc>
          <w:tcPr>
            <w:tcW w:w="846" w:type="dxa"/>
            <w:vMerge/>
            <w:shd w:val="clear" w:color="000000" w:fill="FFFFFF"/>
            <w:vAlign w:val="center"/>
          </w:tcPr>
          <w:p w14:paraId="673FA717" w14:textId="77777777" w:rsidR="00632D12" w:rsidRPr="00282F21" w:rsidRDefault="00632D12" w:rsidP="004208B9">
            <w:pPr>
              <w:spacing w:after="0" w:line="240" w:lineRule="auto"/>
              <w:jc w:val="center"/>
              <w:rPr>
                <w:rFonts w:ascii="Arial" w:hAnsi="Arial" w:cs="Arial"/>
                <w:sz w:val="16"/>
                <w:szCs w:val="16"/>
              </w:rPr>
            </w:pPr>
          </w:p>
        </w:tc>
        <w:tc>
          <w:tcPr>
            <w:tcW w:w="5807" w:type="dxa"/>
            <w:vMerge/>
            <w:shd w:val="clear" w:color="000000" w:fill="FFFFFF"/>
          </w:tcPr>
          <w:p w14:paraId="0FF9FA7F"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040B8526"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48FFC052"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23</w:t>
            </w:r>
          </w:p>
        </w:tc>
        <w:tc>
          <w:tcPr>
            <w:tcW w:w="6521" w:type="dxa"/>
            <w:shd w:val="clear" w:color="000000" w:fill="FFFFFF"/>
            <w:vAlign w:val="center"/>
          </w:tcPr>
          <w:p w14:paraId="1681E880"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Mărimea subvenției constituie:</w:t>
            </w:r>
          </w:p>
          <w:p w14:paraId="10C140C2" w14:textId="77777777" w:rsidR="00632D12" w:rsidRPr="00282F21" w:rsidRDefault="00632D12" w:rsidP="00632D12">
            <w:pPr>
              <w:pStyle w:val="ListParagraph"/>
              <w:numPr>
                <w:ilvl w:val="0"/>
                <w:numId w:val="29"/>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 din valoarea proiectului investițional eligibil, dar nu mai mult de 3.0 mil. lei per fermier;</w:t>
            </w:r>
          </w:p>
          <w:p w14:paraId="60DE062D" w14:textId="77777777" w:rsidR="00632D12" w:rsidRPr="00282F21" w:rsidRDefault="00632D12" w:rsidP="00632D12">
            <w:pPr>
              <w:pStyle w:val="ListParagraph"/>
              <w:numPr>
                <w:ilvl w:val="0"/>
                <w:numId w:val="29"/>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75 % din valoarea proiectului investițional eligibil, dar nu mai mult de 7,0 mil. lei, pentru proiectele investiționale implementate de către asociațiile utilizatorilor de apă pentru irigații.</w:t>
            </w:r>
          </w:p>
        </w:tc>
      </w:tr>
      <w:tr w:rsidR="00632D12" w:rsidRPr="00282F21" w14:paraId="55085F98" w14:textId="77777777" w:rsidTr="00870021">
        <w:trPr>
          <w:trHeight w:val="824"/>
        </w:trPr>
        <w:tc>
          <w:tcPr>
            <w:tcW w:w="846" w:type="dxa"/>
            <w:shd w:val="clear" w:color="000000" w:fill="FFFFFF"/>
            <w:vAlign w:val="center"/>
          </w:tcPr>
          <w:p w14:paraId="4E6B9B20"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lastRenderedPageBreak/>
              <w:t>85</w:t>
            </w:r>
          </w:p>
        </w:tc>
        <w:tc>
          <w:tcPr>
            <w:tcW w:w="5807" w:type="dxa"/>
            <w:shd w:val="clear" w:color="000000" w:fill="FFFFFF"/>
          </w:tcPr>
          <w:p w14:paraId="112AE9FA"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Prin derogare de la prevederile pct.84, sub incidenţa prezentei submăsuri cad şi echipamentele, sistemele noi de irigare procurate în rate începând cu anul trei precedent celui de subvenţionare. Solicitantul va avea dreptul să solicite subvenţia odată cu achitarea ultimei rate şi trecerea în proprietate a echipamentului şi a sistemului nou de irigare. Valoarea subvenţiei se va calcula din ratele achitate pînă la 31 octombrie a anului de subvenţionare. Pentru echipamentul şi sistemul nou de irigare procurat în rate, anul producerii nu va fi mai mic de doi ani de la anul primei facturări.</w:t>
            </w:r>
          </w:p>
        </w:tc>
        <w:tc>
          <w:tcPr>
            <w:tcW w:w="430" w:type="dxa"/>
            <w:tcBorders>
              <w:top w:val="nil"/>
              <w:bottom w:val="nil"/>
            </w:tcBorders>
            <w:shd w:val="clear" w:color="000000" w:fill="FFFFFF"/>
            <w:vAlign w:val="center"/>
          </w:tcPr>
          <w:p w14:paraId="365EDD02"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vMerge w:val="restart"/>
            <w:shd w:val="clear" w:color="000000" w:fill="FFFFFF"/>
            <w:vAlign w:val="center"/>
          </w:tcPr>
          <w:p w14:paraId="7051709D"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22</w:t>
            </w:r>
          </w:p>
        </w:tc>
        <w:tc>
          <w:tcPr>
            <w:tcW w:w="6521" w:type="dxa"/>
            <w:vMerge w:val="restart"/>
            <w:shd w:val="clear" w:color="000000" w:fill="FFFFFF"/>
            <w:vAlign w:val="center"/>
          </w:tcPr>
          <w:p w14:paraId="7F5A1D89"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Condițiile specifice pentru obținerea subvenției sunt:</w:t>
            </w:r>
          </w:p>
          <w:p w14:paraId="3F2BFD31" w14:textId="77777777" w:rsidR="00632D12" w:rsidRPr="00282F21" w:rsidRDefault="00632D12" w:rsidP="00632D12">
            <w:pPr>
              <w:pStyle w:val="ListParagraph"/>
              <w:numPr>
                <w:ilvl w:val="0"/>
                <w:numId w:val="3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deține teren cu destinație agricolă în proprietate, sau în folosință pentru un termen de cel puțin 10 ani, calculați începând cu anul depunerii cererii de subvenționare;</w:t>
            </w:r>
          </w:p>
          <w:p w14:paraId="159D1459" w14:textId="77777777" w:rsidR="00632D12" w:rsidRPr="00282F21" w:rsidRDefault="00632D12" w:rsidP="00632D12">
            <w:pPr>
              <w:pStyle w:val="ListParagraph"/>
              <w:numPr>
                <w:ilvl w:val="0"/>
                <w:numId w:val="3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proiect investițional;</w:t>
            </w:r>
          </w:p>
          <w:p w14:paraId="4622621D" w14:textId="77777777" w:rsidR="00632D12" w:rsidRPr="00282F21" w:rsidRDefault="00632D12" w:rsidP="00632D12">
            <w:pPr>
              <w:pStyle w:val="ListParagraph"/>
              <w:numPr>
                <w:ilvl w:val="0"/>
                <w:numId w:val="3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deține documentația de proiect elaborată de proiectant certificat, după caz schița de proiect cu devizul de cheltuieli;</w:t>
            </w:r>
          </w:p>
          <w:p w14:paraId="301ACCD3" w14:textId="77777777" w:rsidR="00632D12" w:rsidRPr="00282F21" w:rsidRDefault="00632D12" w:rsidP="00632D12">
            <w:pPr>
              <w:pStyle w:val="ListParagraph"/>
              <w:numPr>
                <w:ilvl w:val="0"/>
                <w:numId w:val="3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solicitantul deţine actele permisive pentru investiţia efectuată, conform Legii privind reglementarea prin autorizare a activităţii de întreprinzător nr.160/2011;</w:t>
            </w:r>
          </w:p>
          <w:p w14:paraId="0F308FC6" w14:textId="77777777" w:rsidR="00632D12" w:rsidRPr="00282F21" w:rsidRDefault="00632D12" w:rsidP="00632D12">
            <w:pPr>
              <w:pStyle w:val="ListParagraph"/>
              <w:numPr>
                <w:ilvl w:val="0"/>
                <w:numId w:val="3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deține permisiunea scrisă a autorității administrației publice locale care gestionează în numele statului/unității administrativ-teritoriale sistemul de irigații și/sau desecare aflat în proprietatea statului/unității administrativ-teritoriale, în cazul asociațiilor utilizatorilor de apă pentru irigare ce dețin în comodat sistem de irigații și/sau desecare aflată în proprietatea publică.</w:t>
            </w:r>
          </w:p>
        </w:tc>
      </w:tr>
      <w:tr w:rsidR="00632D12" w:rsidRPr="00282F21" w14:paraId="0AE3AF97" w14:textId="77777777" w:rsidTr="00870021">
        <w:trPr>
          <w:trHeight w:val="3130"/>
        </w:trPr>
        <w:tc>
          <w:tcPr>
            <w:tcW w:w="846" w:type="dxa"/>
            <w:shd w:val="clear" w:color="000000" w:fill="FFFFFF"/>
            <w:vAlign w:val="center"/>
          </w:tcPr>
          <w:p w14:paraId="3D481AB1"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86</w:t>
            </w:r>
          </w:p>
        </w:tc>
        <w:tc>
          <w:tcPr>
            <w:tcW w:w="5807" w:type="dxa"/>
            <w:shd w:val="clear" w:color="000000" w:fill="FFFFFF"/>
          </w:tcPr>
          <w:p w14:paraId="1234D54A"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r w:rsidRPr="00282F21">
              <w:rPr>
                <w:rFonts w:ascii="Arial" w:eastAsia="Times New Roman" w:hAnsi="Arial" w:cs="Arial"/>
                <w:sz w:val="20"/>
                <w:szCs w:val="20"/>
                <w:lang w:eastAsia="en-GB"/>
              </w:rPr>
              <w:t xml:space="preserve">Pentru echipamentele şi sistemele noi de irigare prevăzute la pct.84 procurate începând cu anul trei precedent celui de subvenţionare prin intermediul băncilor sau organizaţiilor de creditare nebancară (în baza unui contract de leasing, conform </w:t>
            </w:r>
            <w:hyperlink r:id="rId7" w:history="1">
              <w:r w:rsidRPr="00282F21">
                <w:rPr>
                  <w:rFonts w:ascii="Arial" w:eastAsia="Times New Roman" w:hAnsi="Arial" w:cs="Arial"/>
                  <w:sz w:val="20"/>
                  <w:szCs w:val="20"/>
                  <w:lang w:eastAsia="en-GB"/>
                </w:rPr>
                <w:t>Codului civil al Republicii Moldova nr.1107/2002</w:t>
              </w:r>
            </w:hyperlink>
            <w:r w:rsidRPr="00282F21">
              <w:rPr>
                <w:rFonts w:ascii="Arial" w:eastAsia="Times New Roman" w:hAnsi="Arial" w:cs="Arial"/>
                <w:sz w:val="20"/>
                <w:szCs w:val="20"/>
                <w:lang w:eastAsia="en-GB"/>
              </w:rPr>
              <w:t>), prin derogare de la prevederile pct.84, solicitanţii vor avea dreptul să solicite subvenţia odată cu achitarea ultimei rate în anul de subvenţionare şi trecerea în proprietate a echipamentelor şi a sistemelor noi de irigare. Valoarea subvenţiei se va calcula din ratele achitate, exceptînd plățile aferente leasingului: dobânda de leasing, asigurarea bunului. Pentru echipamentele şi sistemele noi de irigare procurate în leasing, anul producerii nu va fi mai mic de doi ani de la anul primei facturări.</w:t>
            </w:r>
          </w:p>
        </w:tc>
        <w:tc>
          <w:tcPr>
            <w:tcW w:w="430" w:type="dxa"/>
            <w:tcBorders>
              <w:top w:val="nil"/>
              <w:bottom w:val="nil"/>
            </w:tcBorders>
            <w:shd w:val="clear" w:color="000000" w:fill="FFFFFF"/>
            <w:vAlign w:val="center"/>
          </w:tcPr>
          <w:p w14:paraId="0FE73B52"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vMerge/>
            <w:shd w:val="clear" w:color="000000" w:fill="FFFFFF"/>
            <w:vAlign w:val="center"/>
          </w:tcPr>
          <w:p w14:paraId="34DB7E8C" w14:textId="77777777" w:rsidR="00632D12" w:rsidRPr="00282F21" w:rsidRDefault="00632D12" w:rsidP="004208B9">
            <w:pPr>
              <w:spacing w:after="0" w:line="240" w:lineRule="auto"/>
              <w:jc w:val="center"/>
              <w:rPr>
                <w:rFonts w:ascii="Arial" w:hAnsi="Arial" w:cs="Arial"/>
                <w:sz w:val="16"/>
                <w:szCs w:val="16"/>
              </w:rPr>
            </w:pPr>
          </w:p>
        </w:tc>
        <w:tc>
          <w:tcPr>
            <w:tcW w:w="6521" w:type="dxa"/>
            <w:vMerge/>
            <w:shd w:val="clear" w:color="000000" w:fill="FFFFFF"/>
            <w:vAlign w:val="center"/>
          </w:tcPr>
          <w:p w14:paraId="63929ED1"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r>
      <w:tr w:rsidR="00632D12" w:rsidRPr="00282F21" w14:paraId="0D1EFF45" w14:textId="77777777" w:rsidTr="00870021">
        <w:trPr>
          <w:trHeight w:val="824"/>
        </w:trPr>
        <w:tc>
          <w:tcPr>
            <w:tcW w:w="846" w:type="dxa"/>
            <w:shd w:val="clear" w:color="000000" w:fill="FFFFFF"/>
            <w:vAlign w:val="center"/>
          </w:tcPr>
          <w:p w14:paraId="5BD3EA67"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88</w:t>
            </w:r>
          </w:p>
        </w:tc>
        <w:tc>
          <w:tcPr>
            <w:tcW w:w="5807" w:type="dxa"/>
            <w:shd w:val="clear" w:color="000000" w:fill="FFFFFF"/>
          </w:tcPr>
          <w:p w14:paraId="6BD4543F"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Documentele solicitate suplimentar pentru obţinerea sprijinului:</w:t>
            </w:r>
          </w:p>
          <w:p w14:paraId="4BB0E521" w14:textId="77777777" w:rsidR="00632D12" w:rsidRPr="00282F21" w:rsidRDefault="00632D12" w:rsidP="00632D12">
            <w:pPr>
              <w:pStyle w:val="ListParagraph"/>
              <w:numPr>
                <w:ilvl w:val="0"/>
                <w:numId w:val="25"/>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contractul de vînzare-cumpărare, după caz;</w:t>
            </w:r>
          </w:p>
          <w:p w14:paraId="5C5300B9" w14:textId="77777777" w:rsidR="00632D12" w:rsidRPr="00282F21" w:rsidRDefault="00632D12" w:rsidP="00632D12">
            <w:pPr>
              <w:pStyle w:val="ListParagraph"/>
              <w:numPr>
                <w:ilvl w:val="0"/>
                <w:numId w:val="27"/>
              </w:numPr>
              <w:spacing w:after="0" w:line="240" w:lineRule="auto"/>
              <w:ind w:left="315"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investiţiile efectuate în reţelele de aducţie şi/sau de distribuţie, producătorul agricol va prezenta următoarele documente suplimentare:</w:t>
            </w:r>
          </w:p>
          <w:p w14:paraId="774F9BF6" w14:textId="77777777" w:rsidR="00632D12" w:rsidRPr="00282F21" w:rsidRDefault="00632D12" w:rsidP="00632D12">
            <w:pPr>
              <w:pStyle w:val="ListParagraph"/>
              <w:numPr>
                <w:ilvl w:val="0"/>
                <w:numId w:val="26"/>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schiţa de proiect;</w:t>
            </w:r>
          </w:p>
          <w:p w14:paraId="441F15A4" w14:textId="77777777" w:rsidR="00632D12" w:rsidRPr="00282F21" w:rsidRDefault="00632D12" w:rsidP="00632D12">
            <w:pPr>
              <w:pStyle w:val="ListParagraph"/>
              <w:numPr>
                <w:ilvl w:val="0"/>
                <w:numId w:val="26"/>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devizul de cheltuieli, aprobat şi verificat de specialişti atestaţi;</w:t>
            </w:r>
          </w:p>
          <w:p w14:paraId="778E165B" w14:textId="77777777" w:rsidR="00632D12" w:rsidRPr="00282F21" w:rsidRDefault="00632D12" w:rsidP="00632D12">
            <w:pPr>
              <w:pStyle w:val="ListParagraph"/>
              <w:numPr>
                <w:ilvl w:val="0"/>
                <w:numId w:val="26"/>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executare a lucrărilor;</w:t>
            </w:r>
          </w:p>
          <w:p w14:paraId="20FCA2D6" w14:textId="77777777" w:rsidR="00632D12" w:rsidRPr="00282F21" w:rsidRDefault="00632D12" w:rsidP="00632D12">
            <w:pPr>
              <w:pStyle w:val="ListParagraph"/>
              <w:numPr>
                <w:ilvl w:val="0"/>
                <w:numId w:val="26"/>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recepţie finală.</w:t>
            </w:r>
          </w:p>
        </w:tc>
        <w:tc>
          <w:tcPr>
            <w:tcW w:w="430" w:type="dxa"/>
            <w:tcBorders>
              <w:top w:val="nil"/>
              <w:bottom w:val="nil"/>
            </w:tcBorders>
            <w:shd w:val="clear" w:color="000000" w:fill="FFFFFF"/>
            <w:vAlign w:val="center"/>
          </w:tcPr>
          <w:p w14:paraId="16FFB64C"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6B01512E"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24</w:t>
            </w:r>
          </w:p>
        </w:tc>
        <w:tc>
          <w:tcPr>
            <w:tcW w:w="6521" w:type="dxa"/>
            <w:shd w:val="clear" w:color="000000" w:fill="FFFFFF"/>
            <w:vAlign w:val="center"/>
          </w:tcPr>
          <w:p w14:paraId="2C944E2B"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obţinerea subvenției solicitantul prezintă următoarele documente confirmative,</w:t>
            </w:r>
          </w:p>
          <w:p w14:paraId="50879638"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după caz:</w:t>
            </w:r>
          </w:p>
          <w:p w14:paraId="7C9AD0EF" w14:textId="77777777" w:rsidR="00632D12" w:rsidRPr="00282F21" w:rsidRDefault="00632D12" w:rsidP="00632D12">
            <w:pPr>
              <w:pStyle w:val="ListParagraph"/>
              <w:numPr>
                <w:ilvl w:val="0"/>
                <w:numId w:val="31"/>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contractul de vînzare-cumpărare;</w:t>
            </w:r>
          </w:p>
          <w:p w14:paraId="5A4E64EC" w14:textId="77777777" w:rsidR="00632D12" w:rsidRPr="00282F21" w:rsidRDefault="00632D12" w:rsidP="00632D12">
            <w:pPr>
              <w:pStyle w:val="ListParagraph"/>
              <w:numPr>
                <w:ilvl w:val="0"/>
                <w:numId w:val="31"/>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dovada deținerii contului bancar deschis la o bancă comercială din Republica Moldova în lei moldoveneşti;</w:t>
            </w:r>
          </w:p>
          <w:p w14:paraId="0C829491" w14:textId="77777777" w:rsidR="00632D12" w:rsidRPr="00282F21" w:rsidRDefault="00632D12" w:rsidP="00632D12">
            <w:pPr>
              <w:pStyle w:val="ListParagraph"/>
              <w:numPr>
                <w:ilvl w:val="0"/>
                <w:numId w:val="31"/>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documentele primare contabile;</w:t>
            </w:r>
          </w:p>
          <w:p w14:paraId="088A488F" w14:textId="77777777" w:rsidR="00632D12" w:rsidRPr="00282F21" w:rsidRDefault="00632D12" w:rsidP="00632D12">
            <w:pPr>
              <w:pStyle w:val="ListParagraph"/>
              <w:numPr>
                <w:ilvl w:val="0"/>
                <w:numId w:val="31"/>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documentul primar privind contabilizarea mijlocului fix, pentru utilaje, echipamente şi alte bunuri eligibile care necesită a fi instalate;</w:t>
            </w:r>
          </w:p>
          <w:p w14:paraId="3C0E4D2C" w14:textId="77777777" w:rsidR="00632D12" w:rsidRPr="00282F21" w:rsidRDefault="00632D12" w:rsidP="00632D12">
            <w:pPr>
              <w:pStyle w:val="ListParagraph"/>
              <w:numPr>
                <w:ilvl w:val="0"/>
                <w:numId w:val="31"/>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investițiile efectuate în elementele infrastructurii de irigare, solicitantul prezentă următoarele documente confirmative:</w:t>
            </w:r>
          </w:p>
          <w:p w14:paraId="0BB365CF" w14:textId="77777777" w:rsidR="00632D12" w:rsidRPr="00282F21" w:rsidRDefault="00632D12" w:rsidP="00632D12">
            <w:pPr>
              <w:pStyle w:val="ListParagraph"/>
              <w:numPr>
                <w:ilvl w:val="0"/>
                <w:numId w:val="32"/>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copia documentației de proiect, schiței de proiect și devizului de cheltuieli;</w:t>
            </w:r>
          </w:p>
          <w:p w14:paraId="7C555AFC" w14:textId="77777777" w:rsidR="00632D12" w:rsidRPr="00282F21" w:rsidRDefault="00632D12" w:rsidP="00632D12">
            <w:pPr>
              <w:pStyle w:val="ListParagraph"/>
              <w:numPr>
                <w:ilvl w:val="0"/>
                <w:numId w:val="32"/>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permisiunea scrisă a autorității administrației publice locale care gestionează în numele statului/unității administrativ-teritoriale sistem de irigații și/sau desecare aflată în proprietatea statului/unității administrativ-teritoriale, în cazul asociațiilor utilizatorilor de apă pentru irigare ce dețin în comodat sistem de irigații și/sau desecare aflată în proprietatea publică;</w:t>
            </w:r>
          </w:p>
          <w:p w14:paraId="71907CDD" w14:textId="77777777" w:rsidR="00632D12" w:rsidRPr="00282F21" w:rsidRDefault="00632D12" w:rsidP="00632D12">
            <w:pPr>
              <w:pStyle w:val="ListParagraph"/>
              <w:numPr>
                <w:ilvl w:val="0"/>
                <w:numId w:val="32"/>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devizul de cheltuieli elaborat de specialiști atestați;</w:t>
            </w:r>
          </w:p>
          <w:p w14:paraId="4F132C49" w14:textId="77777777" w:rsidR="00632D12" w:rsidRPr="00282F21" w:rsidRDefault="00632D12" w:rsidP="00632D12">
            <w:pPr>
              <w:pStyle w:val="ListParagraph"/>
              <w:numPr>
                <w:ilvl w:val="0"/>
                <w:numId w:val="32"/>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executare a lucrărilor;</w:t>
            </w:r>
          </w:p>
          <w:p w14:paraId="2D96CC0E" w14:textId="77777777" w:rsidR="00632D12" w:rsidRPr="00282F21" w:rsidRDefault="00632D12" w:rsidP="00632D12">
            <w:pPr>
              <w:pStyle w:val="ListParagraph"/>
              <w:numPr>
                <w:ilvl w:val="0"/>
                <w:numId w:val="32"/>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recepţie finală.</w:t>
            </w:r>
          </w:p>
        </w:tc>
      </w:tr>
      <w:tr w:rsidR="00632D12" w:rsidRPr="00282F21" w14:paraId="512C2D2F" w14:textId="77777777" w:rsidTr="00870021">
        <w:trPr>
          <w:trHeight w:val="824"/>
        </w:trPr>
        <w:tc>
          <w:tcPr>
            <w:tcW w:w="846" w:type="dxa"/>
            <w:shd w:val="clear" w:color="000000" w:fill="FFFFFF"/>
            <w:vAlign w:val="center"/>
          </w:tcPr>
          <w:p w14:paraId="7933A6CC"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lastRenderedPageBreak/>
              <w:t>x</w:t>
            </w:r>
          </w:p>
        </w:tc>
        <w:tc>
          <w:tcPr>
            <w:tcW w:w="5807" w:type="dxa"/>
            <w:shd w:val="clear" w:color="000000" w:fill="FFFFFF"/>
          </w:tcPr>
          <w:p w14:paraId="4D92CACF"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137B33DB" w14:textId="77777777" w:rsidR="00632D12" w:rsidRPr="00282F21" w:rsidRDefault="00632D12" w:rsidP="004208B9">
            <w:pPr>
              <w:spacing w:after="0" w:line="240" w:lineRule="auto"/>
              <w:jc w:val="center"/>
              <w:rPr>
                <w:rFonts w:ascii="Arial" w:eastAsia="Times New Roman" w:hAnsi="Arial" w:cs="Arial"/>
                <w:sz w:val="20"/>
                <w:szCs w:val="20"/>
              </w:rPr>
            </w:pPr>
          </w:p>
        </w:tc>
        <w:tc>
          <w:tcPr>
            <w:tcW w:w="850" w:type="dxa"/>
            <w:shd w:val="clear" w:color="000000" w:fill="FFFFFF"/>
            <w:vAlign w:val="center"/>
          </w:tcPr>
          <w:p w14:paraId="78810510" w14:textId="77777777" w:rsidR="00632D12" w:rsidRPr="00282F21" w:rsidRDefault="00632D12" w:rsidP="004208B9">
            <w:pPr>
              <w:spacing w:after="0" w:line="240" w:lineRule="auto"/>
              <w:jc w:val="center"/>
              <w:rPr>
                <w:rFonts w:ascii="Arial" w:hAnsi="Arial" w:cs="Arial"/>
                <w:sz w:val="16"/>
                <w:szCs w:val="16"/>
              </w:rPr>
            </w:pPr>
          </w:p>
        </w:tc>
        <w:tc>
          <w:tcPr>
            <w:tcW w:w="6521" w:type="dxa"/>
            <w:shd w:val="clear" w:color="000000" w:fill="FFFFFF"/>
            <w:vAlign w:val="center"/>
          </w:tcPr>
          <w:p w14:paraId="08AC32F9"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Beneficiarul asigură menținerea obiectului subvenționării pe perioada a 5 ani din momentul emiterii actului administrativ de subvenționare. Pentru nerespectarea prevederilor din proiect, persoanele responsabile poartă răspundere civilă, contravenţională sau penală, după caz.</w:t>
            </w:r>
          </w:p>
        </w:tc>
      </w:tr>
      <w:tr w:rsidR="00632D12" w:rsidRPr="00282F21" w14:paraId="50FEED9E" w14:textId="77777777" w:rsidTr="004208B9">
        <w:trPr>
          <w:trHeight w:val="485"/>
        </w:trPr>
        <w:tc>
          <w:tcPr>
            <w:tcW w:w="14454" w:type="dxa"/>
            <w:gridSpan w:val="5"/>
            <w:shd w:val="clear" w:color="auto" w:fill="D9E2F3" w:themeFill="accent1" w:themeFillTint="33"/>
            <w:vAlign w:val="center"/>
          </w:tcPr>
          <w:p w14:paraId="26CE3CCB" w14:textId="77777777" w:rsidR="00632D12" w:rsidRPr="00282F21" w:rsidRDefault="00632D12" w:rsidP="004208B9">
            <w:pPr>
              <w:spacing w:after="0" w:line="240" w:lineRule="auto"/>
              <w:ind w:left="174"/>
              <w:contextualSpacing/>
              <w:jc w:val="both"/>
              <w:rPr>
                <w:rFonts w:ascii="Arial" w:eastAsia="Times New Roman" w:hAnsi="Arial" w:cs="Arial"/>
                <w:sz w:val="20"/>
                <w:szCs w:val="20"/>
              </w:rPr>
            </w:pPr>
            <w:r w:rsidRPr="00282F21">
              <w:rPr>
                <w:rFonts w:ascii="Arial" w:eastAsia="Times New Roman" w:hAnsi="Arial" w:cs="Arial"/>
                <w:b/>
                <w:bCs/>
                <w:sz w:val="20"/>
                <w:szCs w:val="20"/>
              </w:rPr>
              <w:t>IMPORTANT!!!</w:t>
            </w:r>
            <w:r w:rsidRPr="00282F21">
              <w:rPr>
                <w:rFonts w:ascii="Arial" w:eastAsia="Times New Roman" w:hAnsi="Arial" w:cs="Arial"/>
                <w:sz w:val="20"/>
                <w:szCs w:val="20"/>
              </w:rPr>
              <w:t xml:space="preserve"> Ce este nou în raport cu AUAI:</w:t>
            </w:r>
          </w:p>
        </w:tc>
      </w:tr>
      <w:tr w:rsidR="00632D12" w:rsidRPr="00282F21" w14:paraId="370B55C2" w14:textId="77777777" w:rsidTr="004208B9">
        <w:trPr>
          <w:trHeight w:val="485"/>
        </w:trPr>
        <w:tc>
          <w:tcPr>
            <w:tcW w:w="14454" w:type="dxa"/>
            <w:gridSpan w:val="5"/>
            <w:shd w:val="clear" w:color="000000" w:fill="FFFFFF"/>
            <w:vAlign w:val="center"/>
          </w:tcPr>
          <w:p w14:paraId="5EEEB73D"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color w:val="2F5496" w:themeColor="accent1" w:themeShade="BF"/>
                <w:sz w:val="20"/>
                <w:szCs w:val="20"/>
                <w:u w:val="single"/>
              </w:rPr>
              <w:t>Plafonul anual</w:t>
            </w:r>
            <w:r w:rsidRPr="00282F21">
              <w:rPr>
                <w:rFonts w:ascii="Arial" w:eastAsia="Times New Roman" w:hAnsi="Arial" w:cs="Arial"/>
                <w:sz w:val="20"/>
                <w:szCs w:val="20"/>
              </w:rPr>
              <w:t xml:space="preserve"> pentru AUAI nu va depăși valoare a </w:t>
            </w:r>
            <w:r w:rsidRPr="00282F21">
              <w:rPr>
                <w:rFonts w:ascii="Arial" w:eastAsia="Times New Roman" w:hAnsi="Arial" w:cs="Arial"/>
                <w:color w:val="2F5496" w:themeColor="accent1" w:themeShade="BF"/>
                <w:sz w:val="20"/>
                <w:szCs w:val="20"/>
                <w:u w:val="single"/>
              </w:rPr>
              <w:t>15,0 mln. lei</w:t>
            </w:r>
            <w:r w:rsidRPr="00282F21">
              <w:rPr>
                <w:rFonts w:ascii="Arial" w:eastAsia="Times New Roman" w:hAnsi="Arial" w:cs="Arial"/>
                <w:sz w:val="20"/>
                <w:szCs w:val="20"/>
              </w:rPr>
              <w:t>.</w:t>
            </w:r>
          </w:p>
          <w:p w14:paraId="06F88E22"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rPr>
              <w:t>Plafonul m</w:t>
            </w:r>
            <w:r w:rsidRPr="00282F21">
              <w:rPr>
                <w:rFonts w:ascii="Arial" w:eastAsia="Times New Roman" w:hAnsi="Arial" w:cs="Arial"/>
                <w:sz w:val="20"/>
                <w:szCs w:val="20"/>
                <w:lang w:eastAsia="en-GB"/>
              </w:rPr>
              <w:t xml:space="preserve">ărimii subvenției este </w:t>
            </w:r>
            <w:r w:rsidRPr="00282F21">
              <w:rPr>
                <w:rFonts w:ascii="Arial" w:eastAsia="Times New Roman" w:hAnsi="Arial" w:cs="Arial"/>
                <w:color w:val="2F5496" w:themeColor="accent1" w:themeShade="BF"/>
                <w:sz w:val="20"/>
                <w:szCs w:val="20"/>
                <w:u w:val="single"/>
              </w:rPr>
              <w:t>unificat doar după criteriul beneficiarului</w:t>
            </w:r>
            <w:r w:rsidRPr="00282F21">
              <w:rPr>
                <w:rFonts w:ascii="Arial" w:eastAsia="Times New Roman" w:hAnsi="Arial" w:cs="Arial"/>
                <w:sz w:val="20"/>
                <w:szCs w:val="20"/>
                <w:lang w:eastAsia="en-GB"/>
              </w:rPr>
              <w:t xml:space="preserve"> și va constitui </w:t>
            </w:r>
            <w:r w:rsidRPr="00282F21">
              <w:rPr>
                <w:rFonts w:ascii="Arial" w:eastAsia="Times New Roman" w:hAnsi="Arial" w:cs="Arial"/>
                <w:color w:val="2F5496" w:themeColor="accent1" w:themeShade="BF"/>
                <w:sz w:val="20"/>
                <w:szCs w:val="20"/>
                <w:u w:val="single"/>
              </w:rPr>
              <w:t>75 % din valoarea proiectului</w:t>
            </w:r>
            <w:r w:rsidRPr="00282F21">
              <w:rPr>
                <w:rFonts w:ascii="Arial" w:eastAsia="Times New Roman" w:hAnsi="Arial" w:cs="Arial"/>
                <w:sz w:val="20"/>
                <w:szCs w:val="20"/>
                <w:lang w:eastAsia="en-GB"/>
              </w:rPr>
              <w:t xml:space="preserve"> investițional eligibil, dar nu mai mult de </w:t>
            </w:r>
            <w:r w:rsidRPr="00282F21">
              <w:rPr>
                <w:rFonts w:ascii="Arial" w:eastAsia="Times New Roman" w:hAnsi="Arial" w:cs="Arial"/>
                <w:color w:val="2F5496" w:themeColor="accent1" w:themeShade="BF"/>
                <w:sz w:val="20"/>
                <w:szCs w:val="20"/>
                <w:u w:val="single"/>
              </w:rPr>
              <w:t>7,0 mil. lei</w:t>
            </w:r>
            <w:r w:rsidRPr="00282F21">
              <w:rPr>
                <w:rFonts w:ascii="Arial" w:eastAsia="Times New Roman" w:hAnsi="Arial" w:cs="Arial"/>
                <w:sz w:val="20"/>
                <w:szCs w:val="20"/>
                <w:lang w:eastAsia="en-GB"/>
              </w:rPr>
              <w:t xml:space="preserve"> pentru proiectele investiționale implementate de către AUAI.</w:t>
            </w:r>
          </w:p>
          <w:p w14:paraId="08716235"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În premieră, sub incidența acestei măsuri cad </w:t>
            </w:r>
            <w:r w:rsidRPr="00282F21">
              <w:rPr>
                <w:rFonts w:ascii="Arial" w:eastAsia="Times New Roman" w:hAnsi="Arial" w:cs="Arial"/>
                <w:color w:val="2F5496" w:themeColor="accent1" w:themeShade="BF"/>
                <w:sz w:val="20"/>
                <w:szCs w:val="20"/>
                <w:u w:val="single"/>
              </w:rPr>
              <w:t>instalații pentru producerea energiei din surse regenerabile</w:t>
            </w:r>
            <w:r w:rsidRPr="00282F21">
              <w:rPr>
                <w:rFonts w:ascii="Arial" w:eastAsia="Times New Roman" w:hAnsi="Arial" w:cs="Arial"/>
                <w:sz w:val="20"/>
                <w:szCs w:val="20"/>
                <w:lang w:eastAsia="en-GB"/>
              </w:rPr>
              <w:t>, ca parte componentă a proiectului de investiţii în sisteme și echipamente pentru irigare.</w:t>
            </w:r>
          </w:p>
          <w:p w14:paraId="00D1330C"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color w:val="FF0000"/>
                <w:sz w:val="20"/>
                <w:szCs w:val="20"/>
                <w:lang w:eastAsia="en-GB"/>
              </w:rPr>
            </w:pPr>
            <w:r w:rsidRPr="00282F21">
              <w:rPr>
                <w:rFonts w:ascii="Arial" w:eastAsia="Times New Roman" w:hAnsi="Arial" w:cs="Arial"/>
                <w:sz w:val="20"/>
                <w:szCs w:val="20"/>
              </w:rPr>
              <w:t xml:space="preserve">Au fost introduse </w:t>
            </w:r>
            <w:r w:rsidRPr="00282F21">
              <w:rPr>
                <w:rFonts w:ascii="Arial" w:eastAsia="Times New Roman" w:hAnsi="Arial" w:cs="Arial"/>
                <w:color w:val="2F5496" w:themeColor="accent1" w:themeShade="BF"/>
                <w:sz w:val="20"/>
                <w:szCs w:val="20"/>
                <w:u w:val="single"/>
              </w:rPr>
              <w:t>5 cerințe specifice prealabile obținerii subvenției</w:t>
            </w:r>
            <w:r w:rsidRPr="00282F21">
              <w:rPr>
                <w:rFonts w:ascii="Arial" w:eastAsia="Times New Roman" w:hAnsi="Arial" w:cs="Arial"/>
                <w:sz w:val="20"/>
                <w:szCs w:val="20"/>
              </w:rPr>
              <w:t xml:space="preserve">, care sunt reflectate la pct. 22 din Regulamentul în vigoare, iar lista de acte confirmative incluse în dosarul de subvenționare a fost extinsă și precizată.  </w:t>
            </w:r>
            <w:r w:rsidRPr="00282F21">
              <w:rPr>
                <w:rFonts w:ascii="Arial" w:eastAsia="Times New Roman" w:hAnsi="Arial" w:cs="Arial"/>
                <w:color w:val="FF0000"/>
                <w:sz w:val="20"/>
                <w:szCs w:val="20"/>
                <w:lang w:eastAsia="en-GB"/>
              </w:rPr>
              <w:t>Se atrage atenția că permisiunea scrisă a autorității administrației publice care gestionează în numele statului/unității administrativ-teritoriale sistem de irigații și/sau desecare este obligatorie anterior inițierii proiectului.</w:t>
            </w:r>
          </w:p>
          <w:p w14:paraId="749FF1C7"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rPr>
            </w:pPr>
            <w:r w:rsidRPr="00282F21">
              <w:rPr>
                <w:rFonts w:ascii="Arial" w:eastAsia="Times New Roman" w:hAnsi="Arial" w:cs="Arial"/>
                <w:sz w:val="20"/>
                <w:szCs w:val="20"/>
              </w:rPr>
              <w:t>Prevederea de derogare de la pct.11 subpct. 3) al Regulamentului abrogat (HG 455/2017) prin care se permitea producătorului agricol transmiterea în folosinţă a obiectului investiției AUAI, pe perioada în care producătorul agricol este membru al acesteia, pentru a fi utilizat conform destinaţiei, nu s-a regăsit în Regulamentul nou. Respectiv, anterior transmiterii de către membrul AUAI a obiectului investiției subvenționate în gestiunea asociației este recomandabil de obținut o explicație scrisă de la MAIA sau AIPA.</w:t>
            </w:r>
          </w:p>
        </w:tc>
      </w:tr>
    </w:tbl>
    <w:p w14:paraId="48E5B93C" w14:textId="77777777" w:rsidR="00632D12" w:rsidRPr="00282F21" w:rsidRDefault="00632D12" w:rsidP="00632D12">
      <w:pPr>
        <w:rPr>
          <w:rFonts w:ascii="Arial" w:hAnsi="Arial" w:cs="Arial"/>
          <w:sz w:val="20"/>
          <w:szCs w:val="20"/>
        </w:rPr>
      </w:pPr>
    </w:p>
    <w:p w14:paraId="300010C2" w14:textId="77777777" w:rsidR="00632D12" w:rsidRDefault="00632D12" w:rsidP="00632D12">
      <w:pPr>
        <w:rPr>
          <w:rFonts w:ascii="Arial" w:hAnsi="Arial" w:cs="Arial"/>
          <w:sz w:val="20"/>
          <w:szCs w:val="20"/>
        </w:rPr>
      </w:pPr>
    </w:p>
    <w:p w14:paraId="45AA5675" w14:textId="77777777" w:rsidR="00870021" w:rsidRDefault="00870021" w:rsidP="00632D12">
      <w:pPr>
        <w:rPr>
          <w:rFonts w:ascii="Arial" w:hAnsi="Arial" w:cs="Arial"/>
          <w:sz w:val="20"/>
          <w:szCs w:val="20"/>
        </w:rPr>
      </w:pPr>
    </w:p>
    <w:p w14:paraId="2C8D576E" w14:textId="77777777" w:rsidR="00870021" w:rsidRDefault="00870021" w:rsidP="00632D12">
      <w:pPr>
        <w:spacing w:before="120" w:after="200" w:line="240" w:lineRule="auto"/>
        <w:contextualSpacing/>
        <w:rPr>
          <w:rFonts w:ascii="Arial" w:eastAsia="Calibri" w:hAnsi="Arial" w:cs="Arial"/>
          <w:b/>
          <w:bCs/>
          <w:sz w:val="20"/>
          <w:szCs w:val="20"/>
        </w:rPr>
      </w:pPr>
    </w:p>
    <w:p w14:paraId="0B5B2905" w14:textId="77777777" w:rsidR="00870021" w:rsidRDefault="00870021" w:rsidP="00632D12">
      <w:pPr>
        <w:spacing w:before="120" w:after="200" w:line="240" w:lineRule="auto"/>
        <w:contextualSpacing/>
        <w:rPr>
          <w:rFonts w:ascii="Arial" w:eastAsia="Calibri" w:hAnsi="Arial" w:cs="Arial"/>
          <w:b/>
          <w:bCs/>
          <w:sz w:val="20"/>
          <w:szCs w:val="20"/>
        </w:rPr>
      </w:pPr>
    </w:p>
    <w:p w14:paraId="3EDC1049" w14:textId="77777777" w:rsidR="00870021" w:rsidRDefault="00870021" w:rsidP="00632D12">
      <w:pPr>
        <w:spacing w:before="120" w:after="200" w:line="240" w:lineRule="auto"/>
        <w:contextualSpacing/>
        <w:rPr>
          <w:rFonts w:ascii="Arial" w:eastAsia="Calibri" w:hAnsi="Arial" w:cs="Arial"/>
          <w:b/>
          <w:bCs/>
          <w:sz w:val="20"/>
          <w:szCs w:val="20"/>
        </w:rPr>
      </w:pPr>
    </w:p>
    <w:p w14:paraId="3E6A608D" w14:textId="77777777" w:rsidR="00870021" w:rsidRDefault="00870021" w:rsidP="00632D12">
      <w:pPr>
        <w:spacing w:before="120" w:after="200" w:line="240" w:lineRule="auto"/>
        <w:contextualSpacing/>
        <w:rPr>
          <w:rFonts w:ascii="Arial" w:eastAsia="Calibri" w:hAnsi="Arial" w:cs="Arial"/>
          <w:b/>
          <w:bCs/>
          <w:sz w:val="20"/>
          <w:szCs w:val="20"/>
        </w:rPr>
      </w:pPr>
    </w:p>
    <w:p w14:paraId="4C3CFCBC" w14:textId="1B69A1A1" w:rsidR="00632D12" w:rsidRPr="00282F21" w:rsidRDefault="00632D12" w:rsidP="00632D12">
      <w:pPr>
        <w:spacing w:before="120" w:after="200" w:line="240" w:lineRule="auto"/>
        <w:contextualSpacing/>
        <w:rPr>
          <w:rFonts w:ascii="Arial" w:hAnsi="Arial" w:cs="Arial"/>
          <w:b/>
          <w:bCs/>
          <w:sz w:val="20"/>
          <w:szCs w:val="20"/>
        </w:rPr>
      </w:pPr>
      <w:r w:rsidRPr="00282F21">
        <w:rPr>
          <w:rFonts w:ascii="Arial" w:eastAsia="Calibri" w:hAnsi="Arial" w:cs="Arial"/>
          <w:b/>
          <w:bCs/>
          <w:sz w:val="20"/>
          <w:szCs w:val="20"/>
        </w:rPr>
        <w:lastRenderedPageBreak/>
        <w:t xml:space="preserve">TEMATICA: Stimularea extinderii suprafețelor irigabile </w:t>
      </w:r>
    </w:p>
    <w:p w14:paraId="5AB88A6B" w14:textId="77777777" w:rsidR="00632D12" w:rsidRPr="00282F21" w:rsidRDefault="00632D12" w:rsidP="00632D12">
      <w:pPr>
        <w:spacing w:before="120" w:after="200" w:line="240" w:lineRule="auto"/>
        <w:contextualSpacing/>
        <w:rPr>
          <w:rFonts w:ascii="Arial" w:eastAsia="Times New Roman" w:hAnsi="Arial" w:cs="Arial"/>
          <w:b/>
          <w:bCs/>
          <w:sz w:val="20"/>
          <w:szCs w:val="20"/>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07"/>
        <w:gridCol w:w="430"/>
        <w:gridCol w:w="850"/>
        <w:gridCol w:w="6521"/>
      </w:tblGrid>
      <w:tr w:rsidR="00632D12" w:rsidRPr="00282F21" w14:paraId="50040E29" w14:textId="77777777" w:rsidTr="004208B9">
        <w:trPr>
          <w:trHeight w:val="841"/>
        </w:trPr>
        <w:tc>
          <w:tcPr>
            <w:tcW w:w="6653" w:type="dxa"/>
            <w:gridSpan w:val="2"/>
            <w:shd w:val="clear" w:color="auto" w:fill="D9E2F3" w:themeFill="accent1" w:themeFillTint="33"/>
          </w:tcPr>
          <w:p w14:paraId="74A307B4" w14:textId="77777777" w:rsidR="00632D12" w:rsidRPr="00282F21" w:rsidRDefault="00632D12"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 xml:space="preserve">Regulamentul </w:t>
            </w:r>
          </w:p>
          <w:p w14:paraId="2D6B869E" w14:textId="77777777" w:rsidR="00632D12" w:rsidRPr="00282F21" w:rsidRDefault="00632D12"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privind condiţiile, ordinea şi procedura de acordare a mijloacelor Fondului Naţional de Dezvoltare a Agriculturii şi Mediului Rural  Hotărîrea Guvernului</w:t>
            </w:r>
            <w:r w:rsidRPr="00282F21">
              <w:rPr>
                <w:rFonts w:ascii="Arial" w:eastAsia="Times New Roman" w:hAnsi="Arial" w:cs="Arial"/>
                <w:sz w:val="20"/>
                <w:szCs w:val="20"/>
              </w:rPr>
              <w:t>, aprobat prin Hotărârea Guvernului nr.455/2017</w:t>
            </w:r>
          </w:p>
        </w:tc>
        <w:tc>
          <w:tcPr>
            <w:tcW w:w="430" w:type="dxa"/>
            <w:tcBorders>
              <w:top w:val="nil"/>
              <w:bottom w:val="nil"/>
            </w:tcBorders>
            <w:shd w:val="clear" w:color="auto" w:fill="FFFFFF" w:themeFill="background1"/>
          </w:tcPr>
          <w:p w14:paraId="1118298D" w14:textId="77777777" w:rsidR="00632D12" w:rsidRPr="00282F21" w:rsidRDefault="00632D12" w:rsidP="004208B9">
            <w:pPr>
              <w:spacing w:after="0" w:line="240" w:lineRule="auto"/>
              <w:jc w:val="center"/>
              <w:rPr>
                <w:rFonts w:ascii="Arial" w:eastAsia="Times New Roman" w:hAnsi="Arial" w:cs="Arial"/>
                <w:b/>
                <w:bCs/>
                <w:sz w:val="20"/>
                <w:szCs w:val="20"/>
              </w:rPr>
            </w:pPr>
          </w:p>
        </w:tc>
        <w:tc>
          <w:tcPr>
            <w:tcW w:w="7371" w:type="dxa"/>
            <w:gridSpan w:val="2"/>
            <w:shd w:val="clear" w:color="000000" w:fill="DDEBF7"/>
          </w:tcPr>
          <w:p w14:paraId="66FECB01" w14:textId="77777777" w:rsidR="00632D12" w:rsidRPr="00282F21" w:rsidRDefault="00632D12"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Regulament</w:t>
            </w:r>
          </w:p>
          <w:p w14:paraId="57BEDBD3" w14:textId="77777777" w:rsidR="00632D12" w:rsidRPr="00282F21" w:rsidRDefault="00632D12"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privind măsurile și condițiile specifice de eligibilitate pentru subvenționarea investițiilor din Fondul național de dezvoltare a agriculturii și mediului rural</w:t>
            </w:r>
            <w:r w:rsidRPr="00282F21">
              <w:rPr>
                <w:rFonts w:ascii="Arial" w:eastAsia="Times New Roman" w:hAnsi="Arial" w:cs="Arial"/>
                <w:sz w:val="20"/>
                <w:szCs w:val="20"/>
              </w:rPr>
              <w:t>, aprobat prin Hotărârea Guvernului</w:t>
            </w:r>
            <w:r w:rsidRPr="00282F21">
              <w:rPr>
                <w:rFonts w:ascii="Arial" w:hAnsi="Arial" w:cs="Arial"/>
                <w:sz w:val="20"/>
                <w:szCs w:val="20"/>
              </w:rPr>
              <w:t xml:space="preserve"> </w:t>
            </w:r>
            <w:r w:rsidRPr="00282F21">
              <w:rPr>
                <w:rFonts w:ascii="Arial" w:eastAsia="Times New Roman" w:hAnsi="Arial" w:cs="Arial"/>
                <w:sz w:val="20"/>
                <w:szCs w:val="20"/>
                <w:lang w:eastAsia="en-GB"/>
              </w:rPr>
              <w:t>nr.</w:t>
            </w:r>
            <w:r w:rsidRPr="00282F21">
              <w:rPr>
                <w:rFonts w:ascii="Arial" w:hAnsi="Arial" w:cs="Arial"/>
                <w:sz w:val="20"/>
                <w:szCs w:val="20"/>
              </w:rPr>
              <w:t xml:space="preserve"> 491/</w:t>
            </w:r>
            <w:r w:rsidRPr="00282F21">
              <w:rPr>
                <w:rFonts w:ascii="Arial" w:eastAsia="Times New Roman" w:hAnsi="Arial" w:cs="Arial"/>
                <w:sz w:val="20"/>
                <w:szCs w:val="20"/>
                <w:lang w:eastAsia="en-GB"/>
              </w:rPr>
              <w:t>2023</w:t>
            </w:r>
          </w:p>
        </w:tc>
      </w:tr>
      <w:tr w:rsidR="00632D12" w:rsidRPr="00282F21" w14:paraId="58FAF14C" w14:textId="77777777" w:rsidTr="00870021">
        <w:trPr>
          <w:trHeight w:val="132"/>
        </w:trPr>
        <w:tc>
          <w:tcPr>
            <w:tcW w:w="846" w:type="dxa"/>
            <w:shd w:val="clear" w:color="auto" w:fill="DBE5F1"/>
            <w:vAlign w:val="center"/>
          </w:tcPr>
          <w:p w14:paraId="46A012EF"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Punct vechi </w:t>
            </w:r>
          </w:p>
        </w:tc>
        <w:tc>
          <w:tcPr>
            <w:tcW w:w="5807" w:type="dxa"/>
            <w:shd w:val="clear" w:color="auto" w:fill="DBE5F1"/>
            <w:vAlign w:val="center"/>
          </w:tcPr>
          <w:p w14:paraId="06034514"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Conținutul reglementării precedente</w:t>
            </w:r>
            <w:r w:rsidRPr="00282F21">
              <w:rPr>
                <w:rFonts w:ascii="Arial" w:eastAsia="Times New Roman" w:hAnsi="Arial" w:cs="Arial"/>
                <w:sz w:val="20"/>
                <w:szCs w:val="20"/>
              </w:rPr>
              <w:br/>
            </w:r>
          </w:p>
        </w:tc>
        <w:tc>
          <w:tcPr>
            <w:tcW w:w="430" w:type="dxa"/>
            <w:tcBorders>
              <w:top w:val="nil"/>
              <w:bottom w:val="nil"/>
            </w:tcBorders>
            <w:shd w:val="clear" w:color="auto" w:fill="FFFFFF" w:themeFill="background1"/>
          </w:tcPr>
          <w:p w14:paraId="467DB31B" w14:textId="77777777" w:rsidR="00632D12" w:rsidRPr="00282F21" w:rsidRDefault="00632D12" w:rsidP="004208B9">
            <w:pPr>
              <w:spacing w:after="0" w:line="240" w:lineRule="auto"/>
              <w:jc w:val="center"/>
              <w:rPr>
                <w:rFonts w:ascii="Arial" w:eastAsia="Times New Roman" w:hAnsi="Arial" w:cs="Arial"/>
                <w:b/>
                <w:bCs/>
                <w:sz w:val="20"/>
                <w:szCs w:val="20"/>
              </w:rPr>
            </w:pPr>
          </w:p>
        </w:tc>
        <w:tc>
          <w:tcPr>
            <w:tcW w:w="850" w:type="dxa"/>
            <w:shd w:val="clear" w:color="000000" w:fill="DDEBF7"/>
            <w:vAlign w:val="center"/>
          </w:tcPr>
          <w:p w14:paraId="5F4CFE67" w14:textId="77777777" w:rsidR="00632D12" w:rsidRPr="00282F21" w:rsidRDefault="00632D12"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Punct nou</w:t>
            </w:r>
          </w:p>
        </w:tc>
        <w:tc>
          <w:tcPr>
            <w:tcW w:w="6521" w:type="dxa"/>
            <w:shd w:val="clear" w:color="000000" w:fill="DDEBF7"/>
            <w:vAlign w:val="center"/>
          </w:tcPr>
          <w:p w14:paraId="27C8AF54" w14:textId="77777777" w:rsidR="00632D12" w:rsidRPr="00282F21" w:rsidRDefault="00632D12"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Conținutul reglementării actuale</w:t>
            </w:r>
            <w:r w:rsidRPr="00282F21">
              <w:rPr>
                <w:rFonts w:ascii="Arial" w:eastAsia="Times New Roman" w:hAnsi="Arial" w:cs="Arial"/>
                <w:sz w:val="20"/>
                <w:szCs w:val="20"/>
              </w:rPr>
              <w:br/>
            </w:r>
          </w:p>
        </w:tc>
      </w:tr>
      <w:tr w:rsidR="00632D12" w:rsidRPr="00282F21" w14:paraId="369B0E9B" w14:textId="77777777" w:rsidTr="00870021">
        <w:trPr>
          <w:trHeight w:val="716"/>
        </w:trPr>
        <w:tc>
          <w:tcPr>
            <w:tcW w:w="846" w:type="dxa"/>
            <w:shd w:val="clear" w:color="000000" w:fill="FFFFFF"/>
            <w:vAlign w:val="center"/>
          </w:tcPr>
          <w:p w14:paraId="2E07CAE6" w14:textId="25E98EE8"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Sub</w:t>
            </w:r>
            <w:r w:rsidR="00870021">
              <w:rPr>
                <w:rFonts w:ascii="Arial" w:hAnsi="Arial" w:cs="Arial"/>
                <w:sz w:val="16"/>
                <w:szCs w:val="16"/>
              </w:rPr>
              <w:t>-</w:t>
            </w:r>
            <w:r w:rsidRPr="00282F21">
              <w:rPr>
                <w:rFonts w:ascii="Arial" w:hAnsi="Arial" w:cs="Arial"/>
                <w:sz w:val="16"/>
                <w:szCs w:val="16"/>
              </w:rPr>
              <w:t>măsura 2.2</w:t>
            </w:r>
          </w:p>
        </w:tc>
        <w:tc>
          <w:tcPr>
            <w:tcW w:w="5807" w:type="dxa"/>
            <w:shd w:val="clear" w:color="000000" w:fill="FFFFFF"/>
            <w:vAlign w:val="center"/>
          </w:tcPr>
          <w:p w14:paraId="7BFFAEAB" w14:textId="77777777" w:rsidR="00632D12" w:rsidRPr="00282F21" w:rsidRDefault="00632D12" w:rsidP="004208B9">
            <w:pPr>
              <w:spacing w:after="0" w:line="240" w:lineRule="auto"/>
              <w:jc w:val="both"/>
              <w:rPr>
                <w:rFonts w:ascii="Arial" w:hAnsi="Arial" w:cs="Arial"/>
                <w:b/>
                <w:bCs/>
                <w:sz w:val="20"/>
                <w:szCs w:val="20"/>
              </w:rPr>
            </w:pPr>
            <w:r w:rsidRPr="00282F21">
              <w:rPr>
                <w:rFonts w:ascii="Arial" w:hAnsi="Arial" w:cs="Arial"/>
                <w:b/>
                <w:bCs/>
                <w:sz w:val="20"/>
                <w:szCs w:val="20"/>
              </w:rPr>
              <w:t>Stimularea investiţiilor pentru procurarea echipamentului de irigare</w:t>
            </w:r>
          </w:p>
        </w:tc>
        <w:tc>
          <w:tcPr>
            <w:tcW w:w="430" w:type="dxa"/>
            <w:tcBorders>
              <w:top w:val="nil"/>
              <w:bottom w:val="nil"/>
            </w:tcBorders>
            <w:shd w:val="clear" w:color="000000" w:fill="FFFFFF"/>
            <w:vAlign w:val="center"/>
          </w:tcPr>
          <w:p w14:paraId="1ADCE383"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2710E924"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Secţiunea</w:t>
            </w:r>
          </w:p>
          <w:p w14:paraId="4ECCC7AB"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4</w:t>
            </w:r>
          </w:p>
        </w:tc>
        <w:tc>
          <w:tcPr>
            <w:tcW w:w="6521" w:type="dxa"/>
            <w:shd w:val="clear" w:color="000000" w:fill="FFFFFF"/>
            <w:vAlign w:val="center"/>
          </w:tcPr>
          <w:p w14:paraId="2114D0CD" w14:textId="77777777" w:rsidR="00632D12" w:rsidRPr="00282F21" w:rsidRDefault="00632D12" w:rsidP="004208B9">
            <w:pPr>
              <w:spacing w:after="0" w:line="240" w:lineRule="auto"/>
              <w:jc w:val="both"/>
              <w:rPr>
                <w:rFonts w:ascii="Arial" w:hAnsi="Arial" w:cs="Arial"/>
                <w:b/>
                <w:bCs/>
                <w:sz w:val="20"/>
                <w:szCs w:val="20"/>
              </w:rPr>
            </w:pPr>
            <w:r w:rsidRPr="00282F21">
              <w:rPr>
                <w:rFonts w:ascii="Arial" w:hAnsi="Arial" w:cs="Arial"/>
                <w:b/>
                <w:bCs/>
                <w:sz w:val="20"/>
                <w:szCs w:val="20"/>
              </w:rPr>
              <w:t>Investiții în bazine de acumulare a apei pentru irigare</w:t>
            </w:r>
          </w:p>
        </w:tc>
      </w:tr>
      <w:tr w:rsidR="00632D12" w:rsidRPr="00282F21" w14:paraId="19080504" w14:textId="77777777" w:rsidTr="00870021">
        <w:trPr>
          <w:trHeight w:val="824"/>
        </w:trPr>
        <w:tc>
          <w:tcPr>
            <w:tcW w:w="846" w:type="dxa"/>
            <w:shd w:val="clear" w:color="000000" w:fill="FFFFFF"/>
            <w:vAlign w:val="center"/>
          </w:tcPr>
          <w:p w14:paraId="758C2ABE"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84</w:t>
            </w:r>
          </w:p>
        </w:tc>
        <w:tc>
          <w:tcPr>
            <w:tcW w:w="5807" w:type="dxa"/>
            <w:shd w:val="clear" w:color="000000" w:fill="FFFFFF"/>
          </w:tcPr>
          <w:p w14:paraId="1D50C472"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 xml:space="preserve">Domeniul de acţiune: </w:t>
            </w:r>
            <w:r w:rsidRPr="00282F21">
              <w:rPr>
                <w:rFonts w:ascii="Arial" w:eastAsia="Times New Roman" w:hAnsi="Arial" w:cs="Arial"/>
                <w:sz w:val="20"/>
                <w:szCs w:val="20"/>
                <w:lang w:eastAsia="en-GB"/>
              </w:rPr>
              <w:t>Mărimea sprijinului acordat se calculează sub formă de compensaţie pentru echipamentul nou, procurat începând cu doi ani precedenţi celui de subvenţionare, date în exploatare în anul de subvenţionare, în proporţie de:</w:t>
            </w:r>
          </w:p>
          <w:p w14:paraId="3E8D01FC" w14:textId="77777777" w:rsidR="00632D12" w:rsidRPr="00282F21" w:rsidRDefault="00632D12" w:rsidP="00632D12">
            <w:pPr>
              <w:pStyle w:val="ListParagraph"/>
              <w:numPr>
                <w:ilvl w:val="0"/>
                <w:numId w:val="34"/>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staţiei de pompare, staţiei de fertigare, geomembranei, geotextilului pentru captarea apei, dar nu mai mult de 1,0 mil.lei per beneficiar;</w:t>
            </w:r>
          </w:p>
        </w:tc>
        <w:tc>
          <w:tcPr>
            <w:tcW w:w="430" w:type="dxa"/>
            <w:tcBorders>
              <w:top w:val="nil"/>
              <w:bottom w:val="nil"/>
            </w:tcBorders>
            <w:shd w:val="clear" w:color="000000" w:fill="FFFFFF"/>
            <w:vAlign w:val="center"/>
          </w:tcPr>
          <w:p w14:paraId="4291FFB5"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760B9074"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26</w:t>
            </w:r>
          </w:p>
        </w:tc>
        <w:tc>
          <w:tcPr>
            <w:tcW w:w="6521" w:type="dxa"/>
            <w:shd w:val="clear" w:color="000000" w:fill="FFFFFF"/>
            <w:vAlign w:val="center"/>
          </w:tcPr>
          <w:p w14:paraId="34B199D8"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Domeniul de intervenţie</w:t>
            </w:r>
            <w:r w:rsidRPr="00282F21">
              <w:rPr>
                <w:rFonts w:ascii="Arial" w:eastAsia="Times New Roman" w:hAnsi="Arial" w:cs="Arial"/>
                <w:sz w:val="20"/>
                <w:szCs w:val="20"/>
                <w:lang w:eastAsia="en-GB"/>
              </w:rPr>
              <w:t>: întru asigurarea rezilienței climatice se stimulează subvenționarea investițiilor efectuate în bazine de acumulare a apei pentru irigare, prin:</w:t>
            </w:r>
          </w:p>
          <w:p w14:paraId="1C67B5EF" w14:textId="77777777" w:rsidR="00632D12" w:rsidRPr="00282F21" w:rsidRDefault="00632D12" w:rsidP="00632D12">
            <w:pPr>
              <w:pStyle w:val="ListParagraph"/>
              <w:numPr>
                <w:ilvl w:val="0"/>
                <w:numId w:val="35"/>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efectuarea lucrărilor de construcţie sau reabilitare a bazinelor de acumulare a apei, inclusiv din ape pluviale pentru irigare, precum şi construcţiile hidrotehnice aferente acestora (diguri de protecție contra inundațiilor, sisteme de scurgere);</w:t>
            </w:r>
          </w:p>
          <w:p w14:paraId="51BB49B8" w14:textId="77777777" w:rsidR="00632D12" w:rsidRPr="00282F21" w:rsidRDefault="00632D12" w:rsidP="00632D12">
            <w:pPr>
              <w:pStyle w:val="ListParagraph"/>
              <w:numPr>
                <w:ilvl w:val="0"/>
                <w:numId w:val="35"/>
              </w:numPr>
              <w:spacing w:after="0" w:line="240" w:lineRule="auto"/>
              <w:ind w:left="322" w:hanging="284"/>
              <w:jc w:val="both"/>
              <w:rPr>
                <w:rFonts w:ascii="Arial" w:eastAsia="Times New Roman" w:hAnsi="Arial" w:cs="Arial"/>
                <w:sz w:val="20"/>
                <w:szCs w:val="20"/>
              </w:rPr>
            </w:pPr>
            <w:r w:rsidRPr="00282F21">
              <w:rPr>
                <w:rFonts w:ascii="Arial" w:eastAsia="Times New Roman" w:hAnsi="Arial" w:cs="Arial"/>
                <w:sz w:val="20"/>
                <w:szCs w:val="20"/>
                <w:lang w:eastAsia="en-GB"/>
              </w:rPr>
              <w:t>efectuarea investițiilor în materialul de acoperire geomembrană, geotextil.</w:t>
            </w:r>
          </w:p>
        </w:tc>
      </w:tr>
      <w:tr w:rsidR="00632D12" w:rsidRPr="00282F21" w14:paraId="20CC7A30" w14:textId="77777777" w:rsidTr="00870021">
        <w:trPr>
          <w:trHeight w:val="824"/>
        </w:trPr>
        <w:tc>
          <w:tcPr>
            <w:tcW w:w="846" w:type="dxa"/>
            <w:shd w:val="clear" w:color="000000" w:fill="FFFFFF"/>
            <w:vAlign w:val="center"/>
          </w:tcPr>
          <w:p w14:paraId="63B536E1" w14:textId="77777777" w:rsidR="00632D12" w:rsidRPr="00282F21" w:rsidRDefault="00632D12" w:rsidP="004208B9">
            <w:pPr>
              <w:spacing w:after="0" w:line="240" w:lineRule="auto"/>
              <w:jc w:val="center"/>
              <w:rPr>
                <w:rFonts w:ascii="Arial" w:hAnsi="Arial" w:cs="Arial"/>
                <w:sz w:val="16"/>
                <w:szCs w:val="16"/>
              </w:rPr>
            </w:pPr>
          </w:p>
        </w:tc>
        <w:tc>
          <w:tcPr>
            <w:tcW w:w="5807" w:type="dxa"/>
            <w:shd w:val="clear" w:color="000000" w:fill="FFFFFF"/>
          </w:tcPr>
          <w:p w14:paraId="3A073A11"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p>
        </w:tc>
        <w:tc>
          <w:tcPr>
            <w:tcW w:w="430" w:type="dxa"/>
            <w:tcBorders>
              <w:top w:val="nil"/>
              <w:bottom w:val="nil"/>
            </w:tcBorders>
            <w:shd w:val="clear" w:color="000000" w:fill="FFFFFF"/>
            <w:vAlign w:val="center"/>
          </w:tcPr>
          <w:p w14:paraId="424B8055"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658714C5"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27</w:t>
            </w:r>
          </w:p>
        </w:tc>
        <w:tc>
          <w:tcPr>
            <w:tcW w:w="6521" w:type="dxa"/>
            <w:shd w:val="clear" w:color="000000" w:fill="FFFFFF"/>
            <w:vAlign w:val="center"/>
          </w:tcPr>
          <w:p w14:paraId="0A34A5E2"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r w:rsidRPr="00282F21">
              <w:rPr>
                <w:rFonts w:ascii="Arial" w:eastAsia="Times New Roman" w:hAnsi="Arial" w:cs="Arial"/>
                <w:sz w:val="20"/>
                <w:szCs w:val="20"/>
                <w:lang w:eastAsia="en-GB"/>
              </w:rPr>
              <w:t>Subiectul subvenționării în cadrul prezentei măsuri este fermierul sau asociațiile utilizatorilor de apă pentru irigații.</w:t>
            </w:r>
          </w:p>
        </w:tc>
      </w:tr>
      <w:tr w:rsidR="00632D12" w:rsidRPr="00282F21" w14:paraId="77B3F765" w14:textId="77777777" w:rsidTr="00870021">
        <w:trPr>
          <w:trHeight w:val="824"/>
        </w:trPr>
        <w:tc>
          <w:tcPr>
            <w:tcW w:w="846" w:type="dxa"/>
            <w:shd w:val="clear" w:color="000000" w:fill="FFFFFF"/>
            <w:vAlign w:val="center"/>
          </w:tcPr>
          <w:p w14:paraId="5F7847EC" w14:textId="77777777" w:rsidR="00632D12" w:rsidRPr="00282F21" w:rsidRDefault="00632D12" w:rsidP="004208B9">
            <w:pPr>
              <w:spacing w:after="0" w:line="240" w:lineRule="auto"/>
              <w:jc w:val="center"/>
              <w:rPr>
                <w:rFonts w:ascii="Arial" w:hAnsi="Arial" w:cs="Arial"/>
                <w:sz w:val="16"/>
                <w:szCs w:val="16"/>
              </w:rPr>
            </w:pPr>
          </w:p>
        </w:tc>
        <w:tc>
          <w:tcPr>
            <w:tcW w:w="5807" w:type="dxa"/>
            <w:shd w:val="clear" w:color="000000" w:fill="FFFFFF"/>
          </w:tcPr>
          <w:p w14:paraId="246C0353"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5EC851C8"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45F63C33"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29</w:t>
            </w:r>
          </w:p>
        </w:tc>
        <w:tc>
          <w:tcPr>
            <w:tcW w:w="6521" w:type="dxa"/>
            <w:shd w:val="clear" w:color="000000" w:fill="FFFFFF"/>
            <w:vAlign w:val="center"/>
          </w:tcPr>
          <w:p w14:paraId="12704281"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Mărimea subvenției constituie 50 % din valoarea proiectului investițional eligibil, per fermier, și 75 % din valoarea proiectului investițional eligibil pentru asociațiile utilizatorilor de apă pentru irigații.</w:t>
            </w:r>
          </w:p>
        </w:tc>
      </w:tr>
      <w:tr w:rsidR="00632D12" w:rsidRPr="00282F21" w14:paraId="77AE3C0F" w14:textId="77777777" w:rsidTr="00870021">
        <w:trPr>
          <w:trHeight w:val="824"/>
        </w:trPr>
        <w:tc>
          <w:tcPr>
            <w:tcW w:w="846" w:type="dxa"/>
            <w:shd w:val="clear" w:color="000000" w:fill="FFFFFF"/>
            <w:vAlign w:val="center"/>
          </w:tcPr>
          <w:p w14:paraId="4E26E829" w14:textId="77777777" w:rsidR="00632D12" w:rsidRPr="00282F21" w:rsidRDefault="00632D12" w:rsidP="004208B9">
            <w:pPr>
              <w:spacing w:after="0" w:line="240" w:lineRule="auto"/>
              <w:jc w:val="center"/>
              <w:rPr>
                <w:rFonts w:ascii="Arial" w:hAnsi="Arial" w:cs="Arial"/>
                <w:sz w:val="16"/>
                <w:szCs w:val="16"/>
              </w:rPr>
            </w:pPr>
          </w:p>
        </w:tc>
        <w:tc>
          <w:tcPr>
            <w:tcW w:w="5807" w:type="dxa"/>
            <w:shd w:val="clear" w:color="000000" w:fill="FFFFFF"/>
          </w:tcPr>
          <w:p w14:paraId="45A53A25"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6EB481B1" w14:textId="77777777" w:rsidR="00632D12" w:rsidRPr="00282F21" w:rsidRDefault="00632D12" w:rsidP="004208B9">
            <w:pPr>
              <w:spacing w:after="0" w:line="240" w:lineRule="auto"/>
              <w:jc w:val="center"/>
              <w:rPr>
                <w:rFonts w:ascii="Arial" w:eastAsia="Times New Roman" w:hAnsi="Arial" w:cs="Arial"/>
                <w:sz w:val="20"/>
                <w:szCs w:val="20"/>
              </w:rPr>
            </w:pPr>
          </w:p>
        </w:tc>
        <w:tc>
          <w:tcPr>
            <w:tcW w:w="850" w:type="dxa"/>
            <w:shd w:val="clear" w:color="000000" w:fill="FFFFFF"/>
            <w:vAlign w:val="center"/>
          </w:tcPr>
          <w:p w14:paraId="1DE064DB"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30</w:t>
            </w:r>
          </w:p>
        </w:tc>
        <w:tc>
          <w:tcPr>
            <w:tcW w:w="6521" w:type="dxa"/>
            <w:shd w:val="clear" w:color="000000" w:fill="FFFFFF"/>
            <w:vAlign w:val="center"/>
          </w:tcPr>
          <w:p w14:paraId="4489DB48"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Mărimea subvenției acordate în cadrul prezentei măsuri pentru un solicitant, nu depășește valoarea a 2,5 mil. lei anual.</w:t>
            </w:r>
          </w:p>
        </w:tc>
      </w:tr>
      <w:tr w:rsidR="00632D12" w:rsidRPr="00282F21" w14:paraId="4897E6E4" w14:textId="77777777" w:rsidTr="00870021">
        <w:trPr>
          <w:trHeight w:val="824"/>
        </w:trPr>
        <w:tc>
          <w:tcPr>
            <w:tcW w:w="846" w:type="dxa"/>
            <w:shd w:val="clear" w:color="000000" w:fill="FFFFFF"/>
            <w:vAlign w:val="center"/>
          </w:tcPr>
          <w:p w14:paraId="724302A8"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85</w:t>
            </w:r>
          </w:p>
        </w:tc>
        <w:tc>
          <w:tcPr>
            <w:tcW w:w="5807" w:type="dxa"/>
            <w:shd w:val="clear" w:color="000000" w:fill="FFFFFF"/>
          </w:tcPr>
          <w:p w14:paraId="0FC9E6F0"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Prin derogare de la prevederile pct.84, sub incidenţa prezentei submăsuri cad şi echipamentele, sistemele noi de irigare procurate în rate începând cu anul trei precedent celui de subvenţionare. Solicitantul va avea dreptul să solicite subvenţia odată cu achitarea ultimei rate şi trecerea în proprietate a echipamentului şi a sistemului nou de irigare. Valoarea subvenţiei se va calcula din ratele achitate pînă la 31 octombrie </w:t>
            </w:r>
            <w:r w:rsidRPr="00282F21">
              <w:rPr>
                <w:rFonts w:ascii="Arial" w:eastAsia="Times New Roman" w:hAnsi="Arial" w:cs="Arial"/>
                <w:sz w:val="20"/>
                <w:szCs w:val="20"/>
                <w:lang w:eastAsia="en-GB"/>
              </w:rPr>
              <w:lastRenderedPageBreak/>
              <w:t>a anului de subvenţionare. Pentru echipamentul şi sistemul nou de irigare procurat în rate, anul producerii nu va fi mai mic de doi ani de la anul primei facturări.</w:t>
            </w:r>
          </w:p>
        </w:tc>
        <w:tc>
          <w:tcPr>
            <w:tcW w:w="430" w:type="dxa"/>
            <w:tcBorders>
              <w:top w:val="nil"/>
              <w:bottom w:val="nil"/>
            </w:tcBorders>
            <w:shd w:val="clear" w:color="000000" w:fill="FFFFFF"/>
            <w:vAlign w:val="center"/>
          </w:tcPr>
          <w:p w14:paraId="4FAD3B0F"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lastRenderedPageBreak/>
              <w:t>→</w:t>
            </w:r>
          </w:p>
        </w:tc>
        <w:tc>
          <w:tcPr>
            <w:tcW w:w="850" w:type="dxa"/>
            <w:vMerge w:val="restart"/>
            <w:shd w:val="clear" w:color="000000" w:fill="FFFFFF"/>
            <w:vAlign w:val="center"/>
          </w:tcPr>
          <w:p w14:paraId="43BF9F4B"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28</w:t>
            </w:r>
          </w:p>
        </w:tc>
        <w:tc>
          <w:tcPr>
            <w:tcW w:w="6521" w:type="dxa"/>
            <w:vMerge w:val="restart"/>
            <w:shd w:val="clear" w:color="000000" w:fill="FFFFFF"/>
          </w:tcPr>
          <w:p w14:paraId="294EC8DA"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Condițiile specifice pentru obținerea subvenției sunt:</w:t>
            </w:r>
          </w:p>
          <w:p w14:paraId="4E7C2D69" w14:textId="77777777" w:rsidR="00632D12" w:rsidRPr="00282F21" w:rsidRDefault="00632D12" w:rsidP="00632D12">
            <w:pPr>
              <w:pStyle w:val="ListParagraph"/>
              <w:numPr>
                <w:ilvl w:val="0"/>
                <w:numId w:val="3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proiectul tehnic este elaborat de proiectant certificat;</w:t>
            </w:r>
          </w:p>
          <w:p w14:paraId="0CE6E34C" w14:textId="77777777" w:rsidR="00632D12" w:rsidRPr="00282F21" w:rsidRDefault="00632D12" w:rsidP="00632D12">
            <w:pPr>
              <w:pStyle w:val="ListParagraph"/>
              <w:numPr>
                <w:ilvl w:val="0"/>
                <w:numId w:val="3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proiect investițional;</w:t>
            </w:r>
          </w:p>
          <w:p w14:paraId="10AA9F66" w14:textId="77777777" w:rsidR="00632D12" w:rsidRPr="00282F21" w:rsidRDefault="00632D12" w:rsidP="00632D12">
            <w:pPr>
              <w:pStyle w:val="ListParagraph"/>
              <w:numPr>
                <w:ilvl w:val="0"/>
                <w:numId w:val="3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solicitantul deţine actele permisive pentru investiţia efectuată, conform Legii privind reglementarea prin autorizare a activităţii de întreprinzător nr.160/2011;</w:t>
            </w:r>
          </w:p>
          <w:p w14:paraId="7CB1B5C9" w14:textId="77777777" w:rsidR="00632D12" w:rsidRPr="00282F21" w:rsidRDefault="00632D12" w:rsidP="00632D12">
            <w:pPr>
              <w:pStyle w:val="ListParagraph"/>
              <w:numPr>
                <w:ilvl w:val="0"/>
                <w:numId w:val="3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deține permisiunea scrisă a autorității administrației publice locale care gestionează în numele statului/unității administrativ-teritoriale sistem de irigații și/sau desecare aflată în proprietatea statului/unității administrativ-teritoriale, în cazul asociațiilor utilizatorilor de apă pentru irigare ce dețin în comodat sistem de irigații și/sau desecare aflată în proprietatea publică.</w:t>
            </w:r>
          </w:p>
        </w:tc>
      </w:tr>
      <w:tr w:rsidR="00632D12" w:rsidRPr="00282F21" w14:paraId="5CAA0B8F" w14:textId="77777777" w:rsidTr="00870021">
        <w:trPr>
          <w:trHeight w:val="3032"/>
        </w:trPr>
        <w:tc>
          <w:tcPr>
            <w:tcW w:w="846" w:type="dxa"/>
            <w:shd w:val="clear" w:color="000000" w:fill="FFFFFF"/>
            <w:vAlign w:val="center"/>
          </w:tcPr>
          <w:p w14:paraId="068190DF"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lastRenderedPageBreak/>
              <w:t>86</w:t>
            </w:r>
          </w:p>
        </w:tc>
        <w:tc>
          <w:tcPr>
            <w:tcW w:w="5807" w:type="dxa"/>
            <w:shd w:val="clear" w:color="000000" w:fill="FFFFFF"/>
          </w:tcPr>
          <w:p w14:paraId="339F7EE6" w14:textId="77777777" w:rsidR="00632D12" w:rsidRPr="00282F21" w:rsidRDefault="00632D12" w:rsidP="004208B9">
            <w:pPr>
              <w:spacing w:after="0" w:line="240" w:lineRule="auto"/>
              <w:jc w:val="both"/>
              <w:rPr>
                <w:rFonts w:ascii="Arial" w:eastAsia="Times New Roman" w:hAnsi="Arial" w:cs="Arial"/>
                <w:i/>
                <w:iCs/>
                <w:sz w:val="20"/>
                <w:szCs w:val="20"/>
                <w:lang w:eastAsia="en-GB"/>
              </w:rPr>
            </w:pPr>
            <w:r w:rsidRPr="00282F21">
              <w:rPr>
                <w:rFonts w:ascii="Arial" w:eastAsia="Times New Roman" w:hAnsi="Arial" w:cs="Arial"/>
                <w:sz w:val="20"/>
                <w:szCs w:val="20"/>
                <w:lang w:eastAsia="en-GB"/>
              </w:rPr>
              <w:t xml:space="preserve">Pentru echipamentele şi sistemele noi de irigare prevăzute la pct.84 procurate începând cu anul trei precedent celui de subvenţionare prin intermediul băncilor sau organizaţiilor de creditare nebancară (în baza unui contract de leasing, conform </w:t>
            </w:r>
            <w:hyperlink r:id="rId8" w:history="1">
              <w:r w:rsidRPr="00282F21">
                <w:rPr>
                  <w:rFonts w:ascii="Arial" w:eastAsia="Times New Roman" w:hAnsi="Arial" w:cs="Arial"/>
                  <w:sz w:val="20"/>
                  <w:szCs w:val="20"/>
                  <w:lang w:eastAsia="en-GB"/>
                </w:rPr>
                <w:t>Codului civil al Republicii Moldova nr.1107/2002</w:t>
              </w:r>
            </w:hyperlink>
            <w:r w:rsidRPr="00282F21">
              <w:rPr>
                <w:rFonts w:ascii="Arial" w:eastAsia="Times New Roman" w:hAnsi="Arial" w:cs="Arial"/>
                <w:sz w:val="20"/>
                <w:szCs w:val="20"/>
                <w:lang w:eastAsia="en-GB"/>
              </w:rPr>
              <w:t>), prin derogare de la prevederile pct.84, solicitanţii vor avea dreptul să solicite subvenţia odată cu achitarea ultimei rate în anul de subvenţionare şi trecerea în proprietate a echipamentelor şi a sistemelor noi de irigare. Valoarea subvenţiei se va calcula din ratele achitate, exceptînd plățile aferente leasingului: dobânda de leasing, asigurarea bunului. Pentru echipamentele şi sistemele noi de irigare procurate în leasing, anul producerii nu va fi mai mic de doi ani de la anul primei facturări.</w:t>
            </w:r>
          </w:p>
        </w:tc>
        <w:tc>
          <w:tcPr>
            <w:tcW w:w="430" w:type="dxa"/>
            <w:tcBorders>
              <w:top w:val="nil"/>
              <w:bottom w:val="nil"/>
            </w:tcBorders>
            <w:shd w:val="clear" w:color="000000" w:fill="FFFFFF"/>
            <w:vAlign w:val="center"/>
          </w:tcPr>
          <w:p w14:paraId="08D406C3"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vMerge/>
            <w:shd w:val="clear" w:color="000000" w:fill="FFFFFF"/>
            <w:vAlign w:val="center"/>
          </w:tcPr>
          <w:p w14:paraId="49142C13" w14:textId="77777777" w:rsidR="00632D12" w:rsidRPr="00282F21" w:rsidRDefault="00632D12" w:rsidP="004208B9">
            <w:pPr>
              <w:spacing w:after="0" w:line="240" w:lineRule="auto"/>
              <w:jc w:val="center"/>
              <w:rPr>
                <w:rFonts w:ascii="Arial" w:hAnsi="Arial" w:cs="Arial"/>
                <w:sz w:val="16"/>
                <w:szCs w:val="16"/>
              </w:rPr>
            </w:pPr>
          </w:p>
        </w:tc>
        <w:tc>
          <w:tcPr>
            <w:tcW w:w="6521" w:type="dxa"/>
            <w:vMerge/>
            <w:shd w:val="clear" w:color="000000" w:fill="FFFFFF"/>
            <w:vAlign w:val="center"/>
          </w:tcPr>
          <w:p w14:paraId="25EBA873"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r>
      <w:tr w:rsidR="00632D12" w:rsidRPr="00282F21" w14:paraId="2D63E0A9" w14:textId="77777777" w:rsidTr="00870021">
        <w:trPr>
          <w:trHeight w:val="824"/>
        </w:trPr>
        <w:tc>
          <w:tcPr>
            <w:tcW w:w="846" w:type="dxa"/>
            <w:shd w:val="clear" w:color="000000" w:fill="FFFFFF"/>
            <w:vAlign w:val="center"/>
          </w:tcPr>
          <w:p w14:paraId="028A473E"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88</w:t>
            </w:r>
          </w:p>
        </w:tc>
        <w:tc>
          <w:tcPr>
            <w:tcW w:w="5807" w:type="dxa"/>
            <w:shd w:val="clear" w:color="000000" w:fill="FFFFFF"/>
          </w:tcPr>
          <w:p w14:paraId="0DDBC448"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Documentele solicitate suplimentar pentru obţinerea sprijinului:</w:t>
            </w:r>
          </w:p>
          <w:p w14:paraId="4305BED2" w14:textId="77777777" w:rsidR="00632D12" w:rsidRPr="00282F21" w:rsidRDefault="00632D12" w:rsidP="00632D12">
            <w:pPr>
              <w:pStyle w:val="ListParagraph"/>
              <w:numPr>
                <w:ilvl w:val="0"/>
                <w:numId w:val="42"/>
              </w:numPr>
              <w:spacing w:after="0" w:line="240" w:lineRule="auto"/>
              <w:ind w:left="31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contractul de vînzare-cumpărare, după caz;</w:t>
            </w:r>
          </w:p>
          <w:p w14:paraId="4E7665C4" w14:textId="77777777" w:rsidR="00632D12" w:rsidRPr="00282F21" w:rsidRDefault="00632D12" w:rsidP="00632D12">
            <w:pPr>
              <w:pStyle w:val="ListParagraph"/>
              <w:numPr>
                <w:ilvl w:val="0"/>
                <w:numId w:val="43"/>
              </w:numPr>
              <w:spacing w:after="0" w:line="240" w:lineRule="auto"/>
              <w:ind w:left="324"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investiţiile efectuate în reţelele de aducţie şi/sau de distribuţie, producătorul agricol va prezenta următoarele documente suplimentare:</w:t>
            </w:r>
          </w:p>
          <w:p w14:paraId="2F2AE420" w14:textId="77777777" w:rsidR="00632D12" w:rsidRPr="00282F21" w:rsidRDefault="00632D12" w:rsidP="00632D12">
            <w:pPr>
              <w:pStyle w:val="ListParagraph"/>
              <w:numPr>
                <w:ilvl w:val="0"/>
                <w:numId w:val="41"/>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schiţa de proiect;</w:t>
            </w:r>
          </w:p>
          <w:p w14:paraId="1B7E63E3" w14:textId="77777777" w:rsidR="00632D12" w:rsidRPr="00282F21" w:rsidRDefault="00632D12" w:rsidP="00632D12">
            <w:pPr>
              <w:pStyle w:val="ListParagraph"/>
              <w:numPr>
                <w:ilvl w:val="0"/>
                <w:numId w:val="41"/>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devizul de cheltuieli, aprobat şi verificat de specialişti atestaţi;</w:t>
            </w:r>
          </w:p>
          <w:p w14:paraId="5ACAC126" w14:textId="77777777" w:rsidR="00632D12" w:rsidRPr="00282F21" w:rsidRDefault="00632D12" w:rsidP="00632D12">
            <w:pPr>
              <w:pStyle w:val="ListParagraph"/>
              <w:numPr>
                <w:ilvl w:val="0"/>
                <w:numId w:val="41"/>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executare a lucrărilor;</w:t>
            </w:r>
          </w:p>
          <w:p w14:paraId="2F60A5CC" w14:textId="77777777" w:rsidR="00632D12" w:rsidRPr="00282F21" w:rsidRDefault="00632D12" w:rsidP="00632D12">
            <w:pPr>
              <w:pStyle w:val="ListParagraph"/>
              <w:numPr>
                <w:ilvl w:val="0"/>
                <w:numId w:val="41"/>
              </w:numPr>
              <w:spacing w:after="0" w:line="240" w:lineRule="auto"/>
              <w:ind w:left="568"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recepţie finală.</w:t>
            </w:r>
          </w:p>
        </w:tc>
        <w:tc>
          <w:tcPr>
            <w:tcW w:w="430" w:type="dxa"/>
            <w:tcBorders>
              <w:top w:val="nil"/>
              <w:bottom w:val="nil"/>
            </w:tcBorders>
            <w:shd w:val="clear" w:color="000000" w:fill="FFFFFF"/>
            <w:vAlign w:val="center"/>
          </w:tcPr>
          <w:p w14:paraId="29C55888" w14:textId="77777777" w:rsidR="00632D12"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850" w:type="dxa"/>
            <w:shd w:val="clear" w:color="000000" w:fill="FFFFFF"/>
            <w:vAlign w:val="center"/>
          </w:tcPr>
          <w:p w14:paraId="12E20F95"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31</w:t>
            </w:r>
          </w:p>
        </w:tc>
        <w:tc>
          <w:tcPr>
            <w:tcW w:w="6521" w:type="dxa"/>
            <w:shd w:val="clear" w:color="000000" w:fill="FFFFFF"/>
            <w:vAlign w:val="center"/>
          </w:tcPr>
          <w:p w14:paraId="057C871F"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obţinerea subvenției solicitantul prezintă următoarele documente confirmative, după caz:</w:t>
            </w:r>
          </w:p>
          <w:p w14:paraId="15586863"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dovada deținerii contului bancar deschis la o bancă comercială din Republica Moldova în lei moldoveneşti;</w:t>
            </w:r>
          </w:p>
          <w:p w14:paraId="7BA9534F"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proiect investițional;</w:t>
            </w:r>
          </w:p>
          <w:p w14:paraId="29EE0A7E"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documentației de proiect, schiței de proiect și devizului de cheltuieli;</w:t>
            </w:r>
          </w:p>
          <w:p w14:paraId="2C1542F1"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permisiunea scrisă a autorității administrației publice locale care gestionează în numele statului/unității administrativ-teritoriale sistem de irigații și/sau desecare aflată în proprietatea statului/unității administrativ-teritoriale, în cazul asociațiilor utilizatorilor de apă pentru irigare ce dețin în comodat sistem de irigații și/sau desecare aflată în proprietatea publică.</w:t>
            </w:r>
          </w:p>
          <w:p w14:paraId="46B5CFBF"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devizul de cheltuieli, elaborat și verificat de specialiști atestați;</w:t>
            </w:r>
          </w:p>
          <w:p w14:paraId="47EFB511"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executare a lucrărilor;</w:t>
            </w:r>
          </w:p>
          <w:p w14:paraId="52022F7B"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procesul-verbal de recepţie finală;</w:t>
            </w:r>
          </w:p>
          <w:p w14:paraId="38E46783" w14:textId="77777777" w:rsidR="00632D12" w:rsidRPr="00282F21" w:rsidRDefault="00632D12" w:rsidP="00632D12">
            <w:pPr>
              <w:pStyle w:val="ListParagraph"/>
              <w:numPr>
                <w:ilvl w:val="0"/>
                <w:numId w:val="40"/>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documentul primar privind contabilizarea mijlocului fix.</w:t>
            </w:r>
          </w:p>
        </w:tc>
      </w:tr>
      <w:tr w:rsidR="00632D12" w:rsidRPr="00282F21" w14:paraId="1FB61D19" w14:textId="77777777" w:rsidTr="00870021">
        <w:trPr>
          <w:trHeight w:val="824"/>
        </w:trPr>
        <w:tc>
          <w:tcPr>
            <w:tcW w:w="846" w:type="dxa"/>
            <w:shd w:val="clear" w:color="000000" w:fill="FFFFFF"/>
            <w:vAlign w:val="center"/>
          </w:tcPr>
          <w:p w14:paraId="6BAE8597"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x</w:t>
            </w:r>
          </w:p>
        </w:tc>
        <w:tc>
          <w:tcPr>
            <w:tcW w:w="5807" w:type="dxa"/>
            <w:shd w:val="clear" w:color="000000" w:fill="FFFFFF"/>
          </w:tcPr>
          <w:p w14:paraId="2147D5AA" w14:textId="77777777" w:rsidR="00632D12" w:rsidRPr="00282F21" w:rsidRDefault="00632D12" w:rsidP="004208B9">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5BDC8C22" w14:textId="77777777" w:rsidR="00632D12" w:rsidRPr="00282F21" w:rsidRDefault="00632D12" w:rsidP="004208B9">
            <w:pPr>
              <w:spacing w:after="0" w:line="240" w:lineRule="auto"/>
              <w:jc w:val="center"/>
              <w:rPr>
                <w:rFonts w:ascii="Arial" w:eastAsia="Times New Roman" w:hAnsi="Arial" w:cs="Arial"/>
                <w:sz w:val="20"/>
                <w:szCs w:val="20"/>
              </w:rPr>
            </w:pPr>
          </w:p>
        </w:tc>
        <w:tc>
          <w:tcPr>
            <w:tcW w:w="850" w:type="dxa"/>
            <w:shd w:val="clear" w:color="000000" w:fill="FFFFFF"/>
            <w:vAlign w:val="center"/>
          </w:tcPr>
          <w:p w14:paraId="36F8E917" w14:textId="77777777" w:rsidR="00632D12" w:rsidRPr="00282F21" w:rsidRDefault="00632D12" w:rsidP="004208B9">
            <w:pPr>
              <w:spacing w:after="0" w:line="240" w:lineRule="auto"/>
              <w:jc w:val="center"/>
              <w:rPr>
                <w:rFonts w:ascii="Arial" w:hAnsi="Arial" w:cs="Arial"/>
                <w:sz w:val="16"/>
                <w:szCs w:val="16"/>
              </w:rPr>
            </w:pPr>
            <w:r w:rsidRPr="00282F21">
              <w:rPr>
                <w:rFonts w:ascii="Arial" w:hAnsi="Arial" w:cs="Arial"/>
                <w:sz w:val="16"/>
                <w:szCs w:val="16"/>
              </w:rPr>
              <w:t>32</w:t>
            </w:r>
          </w:p>
        </w:tc>
        <w:tc>
          <w:tcPr>
            <w:tcW w:w="6521" w:type="dxa"/>
            <w:shd w:val="clear" w:color="000000" w:fill="FFFFFF"/>
            <w:vAlign w:val="center"/>
          </w:tcPr>
          <w:p w14:paraId="0612F10C" w14:textId="77777777" w:rsidR="00632D12" w:rsidRPr="00282F21" w:rsidRDefault="00632D12"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Beneficiarul asigură menținerea obiectului subvenționării pe perioada a 5 ani din momentul emiterii actului administrativ de subvenționare. Pentru nerespectarea prevederilor din proiect, persoanele responsabile poartă răspundere civilă, contravenţională sau penală, după caz.</w:t>
            </w:r>
          </w:p>
        </w:tc>
      </w:tr>
      <w:tr w:rsidR="00632D12" w:rsidRPr="00282F21" w14:paraId="5E98612B" w14:textId="77777777" w:rsidTr="004208B9">
        <w:trPr>
          <w:trHeight w:val="485"/>
        </w:trPr>
        <w:tc>
          <w:tcPr>
            <w:tcW w:w="14454" w:type="dxa"/>
            <w:gridSpan w:val="5"/>
            <w:shd w:val="clear" w:color="auto" w:fill="D9E2F3" w:themeFill="accent1" w:themeFillTint="33"/>
            <w:vAlign w:val="center"/>
          </w:tcPr>
          <w:p w14:paraId="2887035A" w14:textId="77777777" w:rsidR="00632D12" w:rsidRPr="00282F21" w:rsidRDefault="00632D12" w:rsidP="004208B9">
            <w:pPr>
              <w:spacing w:after="0" w:line="240" w:lineRule="auto"/>
              <w:ind w:left="174"/>
              <w:contextualSpacing/>
              <w:jc w:val="both"/>
              <w:rPr>
                <w:rFonts w:ascii="Arial" w:eastAsia="Times New Roman" w:hAnsi="Arial" w:cs="Arial"/>
                <w:sz w:val="20"/>
                <w:szCs w:val="20"/>
              </w:rPr>
            </w:pPr>
            <w:r w:rsidRPr="00282F21">
              <w:rPr>
                <w:rFonts w:ascii="Arial" w:eastAsia="Times New Roman" w:hAnsi="Arial" w:cs="Arial"/>
                <w:b/>
                <w:bCs/>
                <w:sz w:val="20"/>
                <w:szCs w:val="20"/>
              </w:rPr>
              <w:lastRenderedPageBreak/>
              <w:t>IMPORTANT!!!</w:t>
            </w:r>
            <w:r w:rsidRPr="00282F21">
              <w:rPr>
                <w:rFonts w:ascii="Arial" w:eastAsia="Times New Roman" w:hAnsi="Arial" w:cs="Arial"/>
                <w:sz w:val="20"/>
                <w:szCs w:val="20"/>
              </w:rPr>
              <w:t xml:space="preserve"> Ce este nou în raport cu AUAI:</w:t>
            </w:r>
          </w:p>
        </w:tc>
      </w:tr>
      <w:tr w:rsidR="00632D12" w:rsidRPr="00282F21" w14:paraId="7321B924" w14:textId="77777777" w:rsidTr="004208B9">
        <w:trPr>
          <w:trHeight w:val="485"/>
        </w:trPr>
        <w:tc>
          <w:tcPr>
            <w:tcW w:w="14454" w:type="dxa"/>
            <w:gridSpan w:val="5"/>
            <w:shd w:val="clear" w:color="000000" w:fill="FFFFFF"/>
            <w:vAlign w:val="center"/>
          </w:tcPr>
          <w:p w14:paraId="16D4A7C8"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color w:val="2F5496" w:themeColor="accent1" w:themeShade="BF"/>
                <w:sz w:val="20"/>
                <w:szCs w:val="20"/>
                <w:u w:val="single"/>
              </w:rPr>
              <w:t>Plafonul anual</w:t>
            </w:r>
            <w:r w:rsidRPr="00282F21">
              <w:rPr>
                <w:rFonts w:ascii="Arial" w:eastAsia="Times New Roman" w:hAnsi="Arial" w:cs="Arial"/>
                <w:sz w:val="20"/>
                <w:szCs w:val="20"/>
              </w:rPr>
              <w:t xml:space="preserve"> pentru AUAI a crescut de la 1,0 la </w:t>
            </w:r>
            <w:r w:rsidRPr="00282F21">
              <w:rPr>
                <w:rFonts w:ascii="Arial" w:eastAsia="Times New Roman" w:hAnsi="Arial" w:cs="Arial"/>
                <w:color w:val="2F5496" w:themeColor="accent1" w:themeShade="BF"/>
                <w:sz w:val="20"/>
                <w:szCs w:val="20"/>
                <w:u w:val="single"/>
              </w:rPr>
              <w:t>2,5 mln. lei</w:t>
            </w:r>
            <w:r w:rsidRPr="00282F21">
              <w:rPr>
                <w:rFonts w:ascii="Arial" w:eastAsia="Times New Roman" w:hAnsi="Arial" w:cs="Arial"/>
                <w:sz w:val="20"/>
                <w:szCs w:val="20"/>
              </w:rPr>
              <w:t>.</w:t>
            </w:r>
          </w:p>
          <w:p w14:paraId="7735727A"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rPr>
              <w:t>Plafonul m</w:t>
            </w:r>
            <w:r w:rsidRPr="00282F21">
              <w:rPr>
                <w:rFonts w:ascii="Arial" w:eastAsia="Times New Roman" w:hAnsi="Arial" w:cs="Arial"/>
                <w:sz w:val="20"/>
                <w:szCs w:val="20"/>
                <w:lang w:eastAsia="en-GB"/>
              </w:rPr>
              <w:t xml:space="preserve">ărimii subvenției pentru AUAI este de </w:t>
            </w:r>
            <w:r w:rsidRPr="00282F21">
              <w:rPr>
                <w:rFonts w:ascii="Arial" w:eastAsia="Times New Roman" w:hAnsi="Arial" w:cs="Arial"/>
                <w:color w:val="2F5496" w:themeColor="accent1" w:themeShade="BF"/>
                <w:sz w:val="20"/>
                <w:szCs w:val="20"/>
                <w:u w:val="single"/>
              </w:rPr>
              <w:t>75 % din valoarea proiectului</w:t>
            </w:r>
            <w:r w:rsidRPr="00282F21">
              <w:rPr>
                <w:rFonts w:ascii="Arial" w:eastAsia="Times New Roman" w:hAnsi="Arial" w:cs="Arial"/>
                <w:sz w:val="20"/>
                <w:szCs w:val="20"/>
                <w:lang w:eastAsia="en-GB"/>
              </w:rPr>
              <w:t xml:space="preserve"> investițional eligibil.</w:t>
            </w:r>
          </w:p>
          <w:p w14:paraId="5875B5D1"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rPr>
            </w:pPr>
            <w:r w:rsidRPr="00282F21">
              <w:rPr>
                <w:rFonts w:ascii="Arial" w:eastAsia="Times New Roman" w:hAnsi="Arial" w:cs="Arial"/>
                <w:sz w:val="20"/>
                <w:szCs w:val="20"/>
              </w:rPr>
              <w:t xml:space="preserve">Au fost introduse </w:t>
            </w:r>
            <w:r w:rsidRPr="00282F21">
              <w:rPr>
                <w:rFonts w:ascii="Arial" w:eastAsia="Times New Roman" w:hAnsi="Arial" w:cs="Arial"/>
                <w:color w:val="2F5496" w:themeColor="accent1" w:themeShade="BF"/>
                <w:sz w:val="20"/>
                <w:szCs w:val="20"/>
                <w:u w:val="single"/>
              </w:rPr>
              <w:t>5 cerințe specifice prealabile obținerii subvenției</w:t>
            </w:r>
            <w:r w:rsidRPr="00282F21">
              <w:rPr>
                <w:rFonts w:ascii="Arial" w:eastAsia="Times New Roman" w:hAnsi="Arial" w:cs="Arial"/>
                <w:sz w:val="20"/>
                <w:szCs w:val="20"/>
              </w:rPr>
              <w:t xml:space="preserve">, care sunt reflectate la pct. 28 din Regulamentul în vigoare, iar lista de acte confirmative incluse în dosarul de subvenționare a fost extinsă și precizată (pct. 31). </w:t>
            </w:r>
            <w:r w:rsidRPr="00282F21">
              <w:rPr>
                <w:rFonts w:ascii="Arial" w:eastAsia="Times New Roman" w:hAnsi="Arial" w:cs="Arial"/>
                <w:color w:val="FF0000"/>
                <w:sz w:val="20"/>
                <w:szCs w:val="20"/>
                <w:lang w:eastAsia="en-GB"/>
              </w:rPr>
              <w:t>Se atrage atenția că permisiunea scrisă a autorității administrației publice care gestionează în numele statului/unității administrativ-teritoriale sistem de irigații și/sau desecare este obligatorie anterior inițierii proiectului.</w:t>
            </w:r>
          </w:p>
          <w:p w14:paraId="36CD0ABD" w14:textId="77777777" w:rsidR="00632D12" w:rsidRPr="00282F21" w:rsidRDefault="00632D12" w:rsidP="00632D12">
            <w:pPr>
              <w:pStyle w:val="ListParagraph"/>
              <w:numPr>
                <w:ilvl w:val="0"/>
                <w:numId w:val="22"/>
              </w:numPr>
              <w:spacing w:after="0" w:line="240" w:lineRule="auto"/>
              <w:ind w:left="567" w:hanging="567"/>
              <w:contextualSpacing w:val="0"/>
              <w:jc w:val="both"/>
              <w:rPr>
                <w:rFonts w:ascii="Arial" w:eastAsia="Times New Roman" w:hAnsi="Arial" w:cs="Arial"/>
                <w:sz w:val="20"/>
                <w:szCs w:val="20"/>
              </w:rPr>
            </w:pPr>
            <w:r w:rsidRPr="00282F21">
              <w:rPr>
                <w:rFonts w:ascii="Arial" w:eastAsia="Times New Roman" w:hAnsi="Arial" w:cs="Arial"/>
                <w:sz w:val="20"/>
                <w:szCs w:val="20"/>
              </w:rPr>
              <w:t xml:space="preserve">Prevederea de derogare de la pct.11 subpct. 3) al Regulamentului abrogat (HG 455/2017) prin care se permitea producătorului agricol transmiterea în </w:t>
            </w:r>
            <w:proofErr w:type="spellStart"/>
            <w:r w:rsidRPr="00282F21">
              <w:rPr>
                <w:rFonts w:ascii="Arial" w:eastAsia="Times New Roman" w:hAnsi="Arial" w:cs="Arial"/>
                <w:sz w:val="20"/>
                <w:szCs w:val="20"/>
              </w:rPr>
              <w:t>folosinţă</w:t>
            </w:r>
            <w:proofErr w:type="spellEnd"/>
            <w:r w:rsidRPr="00282F21">
              <w:rPr>
                <w:rFonts w:ascii="Arial" w:eastAsia="Times New Roman" w:hAnsi="Arial" w:cs="Arial"/>
                <w:sz w:val="20"/>
                <w:szCs w:val="20"/>
              </w:rPr>
              <w:t xml:space="preserve"> a obiectului </w:t>
            </w:r>
            <w:proofErr w:type="spellStart"/>
            <w:r w:rsidRPr="00282F21">
              <w:rPr>
                <w:rFonts w:ascii="Arial" w:eastAsia="Times New Roman" w:hAnsi="Arial" w:cs="Arial"/>
                <w:sz w:val="20"/>
                <w:szCs w:val="20"/>
              </w:rPr>
              <w:t>investiţiei</w:t>
            </w:r>
            <w:proofErr w:type="spellEnd"/>
            <w:r w:rsidRPr="00282F21">
              <w:rPr>
                <w:rFonts w:ascii="Arial" w:eastAsia="Times New Roman" w:hAnsi="Arial" w:cs="Arial"/>
                <w:sz w:val="20"/>
                <w:szCs w:val="20"/>
              </w:rPr>
              <w:t xml:space="preserve"> AUAI, pe perioada în care producătorul agricol este membru al acesteia, pentru a fi utilizat conform destinaţiei, nu s-a regăsit în Regulamentul nou. Respectiv, anterior transmiterii de către membrul AUAI a obiectului investiției subvenționate în gestiunea asociației este recomandabil de obținut o explicație scrisă de la MAIA sau AIPA. </w:t>
            </w:r>
          </w:p>
        </w:tc>
      </w:tr>
    </w:tbl>
    <w:p w14:paraId="6FC89B07" w14:textId="77777777" w:rsidR="00632D12" w:rsidRPr="00282F21" w:rsidRDefault="00632D12" w:rsidP="00632D12">
      <w:pPr>
        <w:rPr>
          <w:rFonts w:ascii="Arial" w:hAnsi="Arial" w:cs="Arial"/>
          <w:sz w:val="20"/>
          <w:szCs w:val="20"/>
        </w:rPr>
      </w:pPr>
    </w:p>
    <w:p w14:paraId="7DF04C9B" w14:textId="77777777" w:rsidR="00632D12" w:rsidRPr="00282F21" w:rsidRDefault="00632D12" w:rsidP="00632D12">
      <w:pPr>
        <w:rPr>
          <w:rFonts w:ascii="Arial" w:hAnsi="Arial" w:cs="Arial"/>
          <w:sz w:val="20"/>
          <w:szCs w:val="20"/>
        </w:rPr>
      </w:pPr>
    </w:p>
    <w:p w14:paraId="5072F28E" w14:textId="77777777" w:rsidR="00632D12" w:rsidRDefault="00632D12" w:rsidP="00632D12">
      <w:pPr>
        <w:rPr>
          <w:rFonts w:ascii="Arial" w:hAnsi="Arial" w:cs="Arial"/>
          <w:sz w:val="20"/>
          <w:szCs w:val="20"/>
        </w:rPr>
      </w:pPr>
    </w:p>
    <w:p w14:paraId="4B75FB8B" w14:textId="77777777" w:rsidR="005F5C21" w:rsidRDefault="005F5C21" w:rsidP="00632D12">
      <w:pPr>
        <w:rPr>
          <w:rFonts w:ascii="Arial" w:hAnsi="Arial" w:cs="Arial"/>
          <w:sz w:val="20"/>
          <w:szCs w:val="20"/>
        </w:rPr>
      </w:pPr>
    </w:p>
    <w:p w14:paraId="15B07731" w14:textId="77777777" w:rsidR="005F5C21" w:rsidRDefault="005F5C21" w:rsidP="00632D12">
      <w:pPr>
        <w:rPr>
          <w:rFonts w:ascii="Arial" w:hAnsi="Arial" w:cs="Arial"/>
          <w:sz w:val="20"/>
          <w:szCs w:val="20"/>
        </w:rPr>
      </w:pPr>
    </w:p>
    <w:p w14:paraId="05BA08D4" w14:textId="77777777" w:rsidR="005F5C21" w:rsidRDefault="005F5C21" w:rsidP="00632D12">
      <w:pPr>
        <w:rPr>
          <w:rFonts w:ascii="Arial" w:hAnsi="Arial" w:cs="Arial"/>
          <w:sz w:val="20"/>
          <w:szCs w:val="20"/>
        </w:rPr>
      </w:pPr>
    </w:p>
    <w:p w14:paraId="62409CC1" w14:textId="77777777" w:rsidR="005F5C21" w:rsidRDefault="005F5C21" w:rsidP="00632D12">
      <w:pPr>
        <w:rPr>
          <w:rFonts w:ascii="Arial" w:hAnsi="Arial" w:cs="Arial"/>
          <w:sz w:val="20"/>
          <w:szCs w:val="20"/>
        </w:rPr>
      </w:pPr>
    </w:p>
    <w:p w14:paraId="1BE02B72" w14:textId="77777777" w:rsidR="00632D12" w:rsidRDefault="00632D12" w:rsidP="00632D12">
      <w:pPr>
        <w:rPr>
          <w:rFonts w:ascii="Arial" w:hAnsi="Arial" w:cs="Arial"/>
          <w:sz w:val="20"/>
          <w:szCs w:val="20"/>
        </w:rPr>
      </w:pPr>
    </w:p>
    <w:p w14:paraId="7A01363B" w14:textId="77777777" w:rsidR="00870021" w:rsidRDefault="00870021" w:rsidP="00632D12">
      <w:pPr>
        <w:rPr>
          <w:rFonts w:ascii="Arial" w:hAnsi="Arial" w:cs="Arial"/>
          <w:sz w:val="20"/>
          <w:szCs w:val="20"/>
        </w:rPr>
      </w:pPr>
    </w:p>
    <w:p w14:paraId="26C1E324" w14:textId="77777777" w:rsidR="00870021" w:rsidRDefault="00870021" w:rsidP="00632D12">
      <w:pPr>
        <w:rPr>
          <w:rFonts w:ascii="Arial" w:hAnsi="Arial" w:cs="Arial"/>
          <w:sz w:val="20"/>
          <w:szCs w:val="20"/>
        </w:rPr>
      </w:pPr>
    </w:p>
    <w:p w14:paraId="7B8F4E3C" w14:textId="77777777" w:rsidR="00870021" w:rsidRDefault="00870021" w:rsidP="00632D12">
      <w:pPr>
        <w:rPr>
          <w:rFonts w:ascii="Arial" w:hAnsi="Arial" w:cs="Arial"/>
          <w:sz w:val="20"/>
          <w:szCs w:val="20"/>
        </w:rPr>
      </w:pPr>
    </w:p>
    <w:p w14:paraId="376B1AA9" w14:textId="77777777" w:rsidR="00870021" w:rsidRDefault="00870021" w:rsidP="00632D12">
      <w:pPr>
        <w:rPr>
          <w:rFonts w:ascii="Arial" w:hAnsi="Arial" w:cs="Arial"/>
          <w:sz w:val="20"/>
          <w:szCs w:val="20"/>
        </w:rPr>
      </w:pPr>
    </w:p>
    <w:p w14:paraId="12531286" w14:textId="77777777" w:rsidR="00870021" w:rsidRDefault="00870021" w:rsidP="00632D12">
      <w:pPr>
        <w:rPr>
          <w:rFonts w:ascii="Arial" w:hAnsi="Arial" w:cs="Arial"/>
          <w:sz w:val="20"/>
          <w:szCs w:val="20"/>
        </w:rPr>
      </w:pPr>
    </w:p>
    <w:p w14:paraId="5A15149E" w14:textId="77777777" w:rsidR="00632D12" w:rsidRDefault="00632D12" w:rsidP="00632D12">
      <w:pPr>
        <w:rPr>
          <w:rFonts w:ascii="Arial" w:hAnsi="Arial" w:cs="Arial"/>
          <w:sz w:val="20"/>
          <w:szCs w:val="20"/>
        </w:rPr>
      </w:pPr>
    </w:p>
    <w:p w14:paraId="1B7637AA" w14:textId="77777777" w:rsidR="00632D12" w:rsidRPr="00282F21" w:rsidRDefault="00632D12" w:rsidP="00632D12">
      <w:pPr>
        <w:rPr>
          <w:rFonts w:ascii="Arial" w:hAnsi="Arial" w:cs="Arial"/>
          <w:sz w:val="20"/>
          <w:szCs w:val="20"/>
        </w:rPr>
      </w:pPr>
    </w:p>
    <w:p w14:paraId="6C03F746" w14:textId="77777777" w:rsidR="00632D12" w:rsidRDefault="00632D12" w:rsidP="00DA2850">
      <w:pPr>
        <w:spacing w:before="120" w:after="200" w:line="240" w:lineRule="auto"/>
        <w:contextualSpacing/>
        <w:rPr>
          <w:rFonts w:ascii="Arial" w:eastAsia="Calibri" w:hAnsi="Arial" w:cs="Arial"/>
          <w:b/>
          <w:bCs/>
          <w:sz w:val="20"/>
          <w:szCs w:val="20"/>
        </w:rPr>
      </w:pPr>
    </w:p>
    <w:p w14:paraId="677CF532" w14:textId="6F32263C" w:rsidR="00DA2850" w:rsidRPr="00282F21" w:rsidRDefault="00DA2850" w:rsidP="00DA2850">
      <w:pPr>
        <w:spacing w:before="120" w:after="200" w:line="240" w:lineRule="auto"/>
        <w:contextualSpacing/>
        <w:rPr>
          <w:rFonts w:ascii="Arial" w:hAnsi="Arial" w:cs="Arial"/>
          <w:b/>
          <w:bCs/>
          <w:sz w:val="20"/>
          <w:szCs w:val="20"/>
        </w:rPr>
      </w:pPr>
      <w:r w:rsidRPr="00282F21">
        <w:rPr>
          <w:rFonts w:ascii="Arial" w:eastAsia="Calibri" w:hAnsi="Arial" w:cs="Arial"/>
          <w:b/>
          <w:bCs/>
          <w:sz w:val="20"/>
          <w:szCs w:val="20"/>
        </w:rPr>
        <w:lastRenderedPageBreak/>
        <w:t xml:space="preserve">TEMATICA: </w:t>
      </w:r>
      <w:r w:rsidRPr="00282F21">
        <w:rPr>
          <w:rFonts w:ascii="Arial" w:hAnsi="Arial" w:cs="Arial"/>
          <w:b/>
          <w:bCs/>
          <w:sz w:val="20"/>
          <w:szCs w:val="20"/>
        </w:rPr>
        <w:t>Compensarea cheltuielilor la irigare</w:t>
      </w:r>
    </w:p>
    <w:p w14:paraId="3FD75DCD" w14:textId="77777777" w:rsidR="00DA2850" w:rsidRPr="00282F21" w:rsidRDefault="00DA2850" w:rsidP="00DA2850">
      <w:pPr>
        <w:spacing w:before="120" w:after="200" w:line="240" w:lineRule="auto"/>
        <w:contextualSpacing/>
        <w:rPr>
          <w:rFonts w:ascii="Arial" w:eastAsia="Times New Roman" w:hAnsi="Arial" w:cs="Arial"/>
          <w:b/>
          <w:bCs/>
          <w:sz w:val="20"/>
          <w:szCs w:val="20"/>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07"/>
        <w:gridCol w:w="430"/>
        <w:gridCol w:w="992"/>
        <w:gridCol w:w="6379"/>
      </w:tblGrid>
      <w:tr w:rsidR="00DA2850" w:rsidRPr="00282F21" w14:paraId="6F27E8FB" w14:textId="77777777" w:rsidTr="004208B9">
        <w:trPr>
          <w:trHeight w:val="841"/>
        </w:trPr>
        <w:tc>
          <w:tcPr>
            <w:tcW w:w="6653" w:type="dxa"/>
            <w:gridSpan w:val="2"/>
            <w:shd w:val="clear" w:color="auto" w:fill="D9E2F3" w:themeFill="accent1" w:themeFillTint="33"/>
          </w:tcPr>
          <w:p w14:paraId="443644C2" w14:textId="77777777" w:rsidR="00DA2850" w:rsidRPr="00282F21" w:rsidRDefault="00DA2850"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 xml:space="preserve">Regulamentul </w:t>
            </w:r>
          </w:p>
          <w:p w14:paraId="70F8A4A9" w14:textId="77777777" w:rsidR="00DA2850" w:rsidRPr="00282F21" w:rsidRDefault="00DA2850" w:rsidP="004208B9">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privind condiţiile, ordinea şi procedura de acordare a mijloacelor Fondului Naţional de Dezvoltare a Agriculturii şi Mediului Rural  Hotărîrea Guvernului</w:t>
            </w:r>
            <w:r w:rsidRPr="00282F21">
              <w:rPr>
                <w:rFonts w:ascii="Arial" w:eastAsia="Times New Roman" w:hAnsi="Arial" w:cs="Arial"/>
                <w:sz w:val="20"/>
                <w:szCs w:val="20"/>
              </w:rPr>
              <w:t>, aprobat prin Hotărârea Guvernului nr.455/2017</w:t>
            </w:r>
          </w:p>
        </w:tc>
        <w:tc>
          <w:tcPr>
            <w:tcW w:w="430" w:type="dxa"/>
            <w:tcBorders>
              <w:top w:val="nil"/>
              <w:bottom w:val="nil"/>
            </w:tcBorders>
            <w:shd w:val="clear" w:color="auto" w:fill="FFFFFF" w:themeFill="background1"/>
          </w:tcPr>
          <w:p w14:paraId="0DD1CD9A" w14:textId="77777777" w:rsidR="00DA2850" w:rsidRPr="00282F21" w:rsidRDefault="00DA2850" w:rsidP="004208B9">
            <w:pPr>
              <w:spacing w:after="0" w:line="240" w:lineRule="auto"/>
              <w:jc w:val="center"/>
              <w:rPr>
                <w:rFonts w:ascii="Arial" w:eastAsia="Times New Roman" w:hAnsi="Arial" w:cs="Arial"/>
                <w:b/>
                <w:bCs/>
                <w:sz w:val="20"/>
                <w:szCs w:val="20"/>
              </w:rPr>
            </w:pPr>
          </w:p>
        </w:tc>
        <w:tc>
          <w:tcPr>
            <w:tcW w:w="7371" w:type="dxa"/>
            <w:gridSpan w:val="2"/>
            <w:shd w:val="clear" w:color="000000" w:fill="DDEBF7"/>
          </w:tcPr>
          <w:p w14:paraId="44C93721" w14:textId="77777777" w:rsidR="00DA2850" w:rsidRPr="00282F21" w:rsidRDefault="00DA2850"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Regulament</w:t>
            </w:r>
          </w:p>
          <w:p w14:paraId="7654D0F1" w14:textId="77777777" w:rsidR="00DA2850" w:rsidRPr="00282F21" w:rsidRDefault="00DA2850"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privind măsurile de subvenţionare complementară şi condiţiile specifice de</w:t>
            </w:r>
          </w:p>
          <w:p w14:paraId="2EE0933B" w14:textId="77777777" w:rsidR="00DA2850" w:rsidRPr="00282F21" w:rsidRDefault="00DA2850"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eligibilitate pentru subvenţionarea complementară din Fondul naţional</w:t>
            </w:r>
          </w:p>
          <w:p w14:paraId="787D04A3" w14:textId="77777777" w:rsidR="00DA2850" w:rsidRPr="00282F21" w:rsidRDefault="00DA2850" w:rsidP="004208B9">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de dezvoltare a agriculturii şi mediului rural</w:t>
            </w:r>
            <w:r w:rsidRPr="00282F21">
              <w:rPr>
                <w:rFonts w:ascii="Arial" w:eastAsia="Times New Roman" w:hAnsi="Arial" w:cs="Arial"/>
                <w:sz w:val="20"/>
                <w:szCs w:val="20"/>
              </w:rPr>
              <w:t>, aprobat prin Hotărârea Guvernului</w:t>
            </w:r>
            <w:r w:rsidRPr="00282F21">
              <w:rPr>
                <w:rFonts w:ascii="Arial" w:hAnsi="Arial" w:cs="Arial"/>
                <w:sz w:val="20"/>
                <w:szCs w:val="20"/>
              </w:rPr>
              <w:t xml:space="preserve"> </w:t>
            </w:r>
            <w:r w:rsidRPr="00282F21">
              <w:rPr>
                <w:rFonts w:ascii="Arial" w:eastAsia="Times New Roman" w:hAnsi="Arial" w:cs="Arial"/>
                <w:sz w:val="20"/>
                <w:szCs w:val="20"/>
                <w:lang w:eastAsia="en-GB"/>
              </w:rPr>
              <w:t>nr.</w:t>
            </w:r>
            <w:r w:rsidRPr="00282F21">
              <w:rPr>
                <w:rFonts w:ascii="Arial" w:hAnsi="Arial" w:cs="Arial"/>
                <w:sz w:val="20"/>
                <w:szCs w:val="20"/>
              </w:rPr>
              <w:t xml:space="preserve"> </w:t>
            </w:r>
            <w:r w:rsidRPr="00282F21">
              <w:rPr>
                <w:rFonts w:ascii="Arial" w:eastAsia="Times New Roman" w:hAnsi="Arial" w:cs="Arial"/>
                <w:sz w:val="20"/>
                <w:szCs w:val="20"/>
                <w:lang w:eastAsia="en-GB"/>
              </w:rPr>
              <w:t>464</w:t>
            </w:r>
            <w:r w:rsidRPr="00282F21">
              <w:rPr>
                <w:rFonts w:ascii="Arial" w:hAnsi="Arial" w:cs="Arial"/>
                <w:sz w:val="20"/>
                <w:szCs w:val="20"/>
              </w:rPr>
              <w:t>/</w:t>
            </w:r>
            <w:r w:rsidRPr="00282F21">
              <w:rPr>
                <w:rFonts w:ascii="Arial" w:eastAsia="Times New Roman" w:hAnsi="Arial" w:cs="Arial"/>
                <w:sz w:val="20"/>
                <w:szCs w:val="20"/>
                <w:lang w:eastAsia="en-GB"/>
              </w:rPr>
              <w:t>2023</w:t>
            </w:r>
          </w:p>
        </w:tc>
      </w:tr>
      <w:tr w:rsidR="00DA2850" w:rsidRPr="00282F21" w14:paraId="6446A2A9" w14:textId="77777777" w:rsidTr="00870021">
        <w:trPr>
          <w:trHeight w:val="132"/>
        </w:trPr>
        <w:tc>
          <w:tcPr>
            <w:tcW w:w="846" w:type="dxa"/>
            <w:shd w:val="clear" w:color="auto" w:fill="DBE5F1"/>
            <w:vAlign w:val="center"/>
          </w:tcPr>
          <w:p w14:paraId="6921EA7B"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Punct vechi </w:t>
            </w:r>
          </w:p>
        </w:tc>
        <w:tc>
          <w:tcPr>
            <w:tcW w:w="5807" w:type="dxa"/>
            <w:shd w:val="clear" w:color="auto" w:fill="DBE5F1"/>
            <w:vAlign w:val="center"/>
          </w:tcPr>
          <w:p w14:paraId="552D4FEB"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Conținutul reglementării precedente</w:t>
            </w:r>
            <w:r w:rsidRPr="00282F21">
              <w:rPr>
                <w:rFonts w:ascii="Arial" w:eastAsia="Times New Roman" w:hAnsi="Arial" w:cs="Arial"/>
                <w:sz w:val="20"/>
                <w:szCs w:val="20"/>
              </w:rPr>
              <w:br/>
            </w:r>
          </w:p>
        </w:tc>
        <w:tc>
          <w:tcPr>
            <w:tcW w:w="430" w:type="dxa"/>
            <w:tcBorders>
              <w:top w:val="nil"/>
              <w:bottom w:val="nil"/>
            </w:tcBorders>
            <w:shd w:val="clear" w:color="auto" w:fill="FFFFFF" w:themeFill="background1"/>
          </w:tcPr>
          <w:p w14:paraId="465FBF0A" w14:textId="77777777" w:rsidR="00DA2850" w:rsidRPr="00282F21" w:rsidRDefault="00DA2850" w:rsidP="004208B9">
            <w:pPr>
              <w:spacing w:after="0" w:line="240" w:lineRule="auto"/>
              <w:jc w:val="center"/>
              <w:rPr>
                <w:rFonts w:ascii="Arial" w:eastAsia="Times New Roman" w:hAnsi="Arial" w:cs="Arial"/>
                <w:b/>
                <w:bCs/>
                <w:sz w:val="20"/>
                <w:szCs w:val="20"/>
              </w:rPr>
            </w:pPr>
          </w:p>
        </w:tc>
        <w:tc>
          <w:tcPr>
            <w:tcW w:w="992" w:type="dxa"/>
            <w:shd w:val="clear" w:color="000000" w:fill="DDEBF7"/>
            <w:vAlign w:val="center"/>
          </w:tcPr>
          <w:p w14:paraId="6230C636" w14:textId="77777777" w:rsidR="00DA2850" w:rsidRPr="00282F21" w:rsidRDefault="00DA2850"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Punct nou</w:t>
            </w:r>
          </w:p>
        </w:tc>
        <w:tc>
          <w:tcPr>
            <w:tcW w:w="6379" w:type="dxa"/>
            <w:shd w:val="clear" w:color="000000" w:fill="DDEBF7"/>
            <w:vAlign w:val="center"/>
          </w:tcPr>
          <w:p w14:paraId="0430EED2" w14:textId="77777777" w:rsidR="00DA2850" w:rsidRPr="00282F21" w:rsidRDefault="00DA2850" w:rsidP="004208B9">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Conținutul reglementării actuale</w:t>
            </w:r>
            <w:r w:rsidRPr="00282F21">
              <w:rPr>
                <w:rFonts w:ascii="Arial" w:eastAsia="Times New Roman" w:hAnsi="Arial" w:cs="Arial"/>
                <w:sz w:val="20"/>
                <w:szCs w:val="20"/>
              </w:rPr>
              <w:br/>
            </w:r>
          </w:p>
        </w:tc>
      </w:tr>
      <w:tr w:rsidR="00DA2850" w:rsidRPr="00282F21" w14:paraId="2A630990" w14:textId="77777777" w:rsidTr="00870021">
        <w:trPr>
          <w:trHeight w:val="716"/>
        </w:trPr>
        <w:tc>
          <w:tcPr>
            <w:tcW w:w="846" w:type="dxa"/>
            <w:shd w:val="clear" w:color="000000" w:fill="FFFFFF"/>
            <w:vAlign w:val="center"/>
          </w:tcPr>
          <w:p w14:paraId="04DB2C54" w14:textId="0BA29E42"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t>Sub</w:t>
            </w:r>
            <w:r w:rsidR="00870021">
              <w:rPr>
                <w:rFonts w:ascii="Arial" w:hAnsi="Arial" w:cs="Arial"/>
                <w:sz w:val="16"/>
                <w:szCs w:val="16"/>
              </w:rPr>
              <w:t>-</w:t>
            </w:r>
            <w:r w:rsidRPr="00282F21">
              <w:rPr>
                <w:rFonts w:ascii="Arial" w:hAnsi="Arial" w:cs="Arial"/>
                <w:sz w:val="16"/>
                <w:szCs w:val="16"/>
              </w:rPr>
              <w:t>măsura 1.7</w:t>
            </w:r>
          </w:p>
        </w:tc>
        <w:tc>
          <w:tcPr>
            <w:tcW w:w="5807" w:type="dxa"/>
            <w:shd w:val="clear" w:color="000000" w:fill="FFFFFF"/>
            <w:vAlign w:val="center"/>
          </w:tcPr>
          <w:p w14:paraId="67403A73" w14:textId="1EB392BA" w:rsidR="00DA2850" w:rsidRPr="00282F21" w:rsidRDefault="00345642" w:rsidP="00345642">
            <w:pPr>
              <w:spacing w:after="0" w:line="240" w:lineRule="auto"/>
              <w:rPr>
                <w:rFonts w:ascii="Arial" w:hAnsi="Arial" w:cs="Arial"/>
                <w:b/>
                <w:bCs/>
                <w:sz w:val="20"/>
                <w:szCs w:val="20"/>
              </w:rPr>
            </w:pPr>
            <w:r w:rsidRPr="0065352D">
              <w:rPr>
                <w:rFonts w:ascii="Arial" w:hAnsi="Arial" w:cs="Arial"/>
                <w:b/>
                <w:bCs/>
                <w:sz w:val="20"/>
                <w:szCs w:val="20"/>
              </w:rPr>
              <w:t>Stimularea creditării producătorilor agricoli de către băncile comerciale şi organizaţiile de creditare nebancară pentru accesarea creditelor investiţionale</w:t>
            </w:r>
          </w:p>
        </w:tc>
        <w:tc>
          <w:tcPr>
            <w:tcW w:w="430" w:type="dxa"/>
            <w:tcBorders>
              <w:top w:val="nil"/>
              <w:bottom w:val="nil"/>
            </w:tcBorders>
            <w:shd w:val="clear" w:color="000000" w:fill="FFFFFF"/>
            <w:vAlign w:val="center"/>
          </w:tcPr>
          <w:p w14:paraId="260F46DD"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331E5424" w14:textId="77777777"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t>Secţiunea</w:t>
            </w:r>
          </w:p>
          <w:p w14:paraId="2D8ECA56" w14:textId="1D0648C5" w:rsidR="00DA2850" w:rsidRPr="00282F21" w:rsidRDefault="00345642" w:rsidP="004208B9">
            <w:pPr>
              <w:spacing w:after="0" w:line="240" w:lineRule="auto"/>
              <w:jc w:val="center"/>
              <w:rPr>
                <w:rFonts w:ascii="Arial" w:hAnsi="Arial" w:cs="Arial"/>
                <w:sz w:val="16"/>
                <w:szCs w:val="16"/>
              </w:rPr>
            </w:pPr>
            <w:r w:rsidRPr="00282F21">
              <w:rPr>
                <w:rFonts w:ascii="Arial" w:hAnsi="Arial" w:cs="Arial"/>
                <w:sz w:val="16"/>
                <w:szCs w:val="16"/>
              </w:rPr>
              <w:t>2</w:t>
            </w:r>
          </w:p>
        </w:tc>
        <w:tc>
          <w:tcPr>
            <w:tcW w:w="6379" w:type="dxa"/>
            <w:shd w:val="clear" w:color="000000" w:fill="FFFFFF"/>
            <w:vAlign w:val="center"/>
          </w:tcPr>
          <w:p w14:paraId="59F5163D" w14:textId="63F6ABB4" w:rsidR="00DA2850" w:rsidRPr="00282F21" w:rsidRDefault="00345642" w:rsidP="00345642">
            <w:pPr>
              <w:spacing w:after="0" w:line="240" w:lineRule="auto"/>
              <w:rPr>
                <w:rFonts w:ascii="Arial" w:hAnsi="Arial" w:cs="Arial"/>
                <w:b/>
                <w:bCs/>
                <w:sz w:val="20"/>
                <w:szCs w:val="20"/>
              </w:rPr>
            </w:pPr>
            <w:r w:rsidRPr="00345642">
              <w:rPr>
                <w:rFonts w:ascii="Arial" w:hAnsi="Arial" w:cs="Arial"/>
                <w:b/>
                <w:bCs/>
                <w:sz w:val="20"/>
                <w:szCs w:val="20"/>
              </w:rPr>
              <w:t>Stimularea accesării creditelor investiţionale</w:t>
            </w:r>
            <w:r w:rsidRPr="00282F21">
              <w:rPr>
                <w:rFonts w:ascii="Arial" w:hAnsi="Arial" w:cs="Arial"/>
                <w:b/>
                <w:bCs/>
                <w:sz w:val="20"/>
                <w:szCs w:val="20"/>
              </w:rPr>
              <w:t xml:space="preserve"> sau pentru mijloace circulante</w:t>
            </w:r>
          </w:p>
        </w:tc>
      </w:tr>
      <w:tr w:rsidR="00F26A63" w:rsidRPr="00282F21" w14:paraId="2967DDA6" w14:textId="77777777" w:rsidTr="00870021">
        <w:trPr>
          <w:trHeight w:val="274"/>
        </w:trPr>
        <w:tc>
          <w:tcPr>
            <w:tcW w:w="846" w:type="dxa"/>
            <w:vMerge w:val="restart"/>
            <w:shd w:val="clear" w:color="000000" w:fill="FFFFFF"/>
            <w:vAlign w:val="center"/>
          </w:tcPr>
          <w:p w14:paraId="3472A644" w14:textId="00B2CE37" w:rsidR="00F26A63" w:rsidRPr="00282F21" w:rsidRDefault="00F26A63" w:rsidP="004208B9">
            <w:pPr>
              <w:spacing w:after="0" w:line="240" w:lineRule="auto"/>
              <w:jc w:val="center"/>
              <w:rPr>
                <w:rFonts w:ascii="Arial" w:hAnsi="Arial" w:cs="Arial"/>
                <w:sz w:val="16"/>
                <w:szCs w:val="16"/>
              </w:rPr>
            </w:pPr>
            <w:r w:rsidRPr="00282F21">
              <w:rPr>
                <w:rFonts w:ascii="Arial" w:hAnsi="Arial" w:cs="Arial"/>
                <w:sz w:val="16"/>
                <w:szCs w:val="16"/>
              </w:rPr>
              <w:t>49</w:t>
            </w:r>
          </w:p>
        </w:tc>
        <w:tc>
          <w:tcPr>
            <w:tcW w:w="5807" w:type="dxa"/>
            <w:vMerge w:val="restart"/>
            <w:shd w:val="clear" w:color="000000" w:fill="FFFFFF"/>
          </w:tcPr>
          <w:p w14:paraId="799A3D5F" w14:textId="3E2D3E9D" w:rsidR="00F26A63" w:rsidRPr="0065352D" w:rsidRDefault="00F26A63" w:rsidP="00DA2850">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Domeniul de acţiune:</w:t>
            </w:r>
            <w:r w:rsidRPr="00282F21">
              <w:rPr>
                <w:rFonts w:ascii="Arial" w:eastAsia="Times New Roman" w:hAnsi="Arial" w:cs="Arial"/>
                <w:sz w:val="20"/>
                <w:szCs w:val="20"/>
                <w:lang w:eastAsia="en-GB"/>
              </w:rPr>
              <w:t xml:space="preserve"> </w:t>
            </w:r>
            <w:r w:rsidRPr="0065352D">
              <w:rPr>
                <w:rFonts w:ascii="Arial" w:eastAsia="Times New Roman" w:hAnsi="Arial" w:cs="Arial"/>
                <w:sz w:val="20"/>
                <w:szCs w:val="20"/>
                <w:lang w:eastAsia="en-GB"/>
              </w:rPr>
              <w:t>Sprijinul este acordat producătorilor agricoli care au obţinut credite în anii precedenţi şi în anul curent de subvenţionare de la băncile comerciale şi organizaţii de creditare nebancară înregistrate pe teritoriul Republicii Moldova şi le deservesc conform contractelor de credit/leasing, pentru achiziţionarea următoarelor bunuri şi servicii:</w:t>
            </w:r>
          </w:p>
          <w:p w14:paraId="2D614716" w14:textId="34C211BE" w:rsidR="00F26A63" w:rsidRPr="00282F21" w:rsidRDefault="00F26A63" w:rsidP="004208B9">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Mărimea subvenţiei se acordă producătorilor agricoli, inclusiv prin intermediul asociaţiilor utilizatorilor de apă, pentru compensarea parțială a cheltuielilor suportate la pomparea/repomparea apei pentru irigare, în perioada martie-octombrie a anului curent de subvenționare, după cum urmează:</w:t>
            </w:r>
          </w:p>
          <w:p w14:paraId="54356A4B" w14:textId="56F6DC4C"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 xml:space="preserve">1) </w:t>
            </w:r>
            <w:r w:rsidRPr="00282F21">
              <w:rPr>
                <w:rFonts w:ascii="Arial" w:eastAsia="Times New Roman" w:hAnsi="Arial" w:cs="Arial"/>
                <w:sz w:val="20"/>
                <w:szCs w:val="20"/>
                <w:lang w:eastAsia="en-GB"/>
              </w:rPr>
              <w:t xml:space="preserve">  </w:t>
            </w:r>
            <w:r w:rsidRPr="0065352D">
              <w:rPr>
                <w:rFonts w:ascii="Arial" w:eastAsia="Times New Roman" w:hAnsi="Arial" w:cs="Arial"/>
                <w:sz w:val="20"/>
                <w:szCs w:val="20"/>
                <w:lang w:eastAsia="en-GB"/>
              </w:rPr>
              <w:t>sistem de suport;</w:t>
            </w:r>
          </w:p>
          <w:p w14:paraId="203B91E5" w14:textId="77777777"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5) module de seră, peliculă şi alte materiale pentru construcţia/ reconstrucţia de sere, solarii şi tuneluri;</w:t>
            </w:r>
          </w:p>
          <w:p w14:paraId="2858BF15" w14:textId="24C2BA79"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 xml:space="preserve">6) </w:t>
            </w:r>
            <w:r w:rsidRPr="00282F21">
              <w:rPr>
                <w:rFonts w:ascii="Arial" w:eastAsia="Times New Roman" w:hAnsi="Arial" w:cs="Arial"/>
                <w:sz w:val="20"/>
                <w:szCs w:val="20"/>
                <w:lang w:eastAsia="en-GB"/>
              </w:rPr>
              <w:t xml:space="preserve">   </w:t>
            </w:r>
            <w:r w:rsidRPr="0065352D">
              <w:rPr>
                <w:rFonts w:ascii="Arial" w:eastAsia="Times New Roman" w:hAnsi="Arial" w:cs="Arial"/>
                <w:sz w:val="20"/>
                <w:szCs w:val="20"/>
                <w:lang w:eastAsia="en-GB"/>
              </w:rPr>
              <w:t>tehnică şi utilaj agricol, echipament ce formează sisteme de irigare, echipament antigrindină şi antiploaie;</w:t>
            </w:r>
          </w:p>
          <w:p w14:paraId="6FA747A4" w14:textId="77777777"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7) utilaj tehnologic, materiale de construcţie pentru infrastructura fizică, precum şi pentru utilarea şi renovarea exploataţiei agricole;</w:t>
            </w:r>
          </w:p>
          <w:p w14:paraId="7F745590" w14:textId="1ADDDEF7"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 xml:space="preserve">8) </w:t>
            </w:r>
            <w:r w:rsidRPr="00282F21">
              <w:rPr>
                <w:rFonts w:ascii="Arial" w:eastAsia="Times New Roman" w:hAnsi="Arial" w:cs="Arial"/>
                <w:sz w:val="20"/>
                <w:szCs w:val="20"/>
                <w:lang w:eastAsia="en-GB"/>
              </w:rPr>
              <w:t xml:space="preserve">  </w:t>
            </w:r>
            <w:r w:rsidRPr="0065352D">
              <w:rPr>
                <w:rFonts w:ascii="Arial" w:eastAsia="Times New Roman" w:hAnsi="Arial" w:cs="Arial"/>
                <w:sz w:val="20"/>
                <w:szCs w:val="20"/>
                <w:lang w:eastAsia="en-GB"/>
              </w:rPr>
              <w:t>animale de prăsilă şi material seminal;</w:t>
            </w:r>
          </w:p>
          <w:p w14:paraId="2D03603D" w14:textId="77777777"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9) construcţia şi dotarea tehnologică a pensiunilor agroturistice;</w:t>
            </w:r>
          </w:p>
          <w:p w14:paraId="758FBF6D" w14:textId="77777777" w:rsidR="00F26A63" w:rsidRPr="0065352D"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10) echipamente tehnologice şi utilaje pentru dezvoltarea infrastructurii postrecoltare şi prelucrarea primară în localităţile rurale;</w:t>
            </w:r>
          </w:p>
          <w:p w14:paraId="445C8F12" w14:textId="4FF5DE98" w:rsidR="00F26A63" w:rsidRPr="00282F21" w:rsidRDefault="00F26A63" w:rsidP="00DA2850">
            <w:pPr>
              <w:spacing w:after="0" w:line="240" w:lineRule="auto"/>
              <w:ind w:left="366" w:hanging="366"/>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lastRenderedPageBreak/>
              <w:t>11) utilaj şi echipament tehnologic pentru dotarea fermelor zootehnice.</w:t>
            </w:r>
          </w:p>
        </w:tc>
        <w:tc>
          <w:tcPr>
            <w:tcW w:w="430" w:type="dxa"/>
            <w:tcBorders>
              <w:top w:val="nil"/>
              <w:bottom w:val="nil"/>
            </w:tcBorders>
            <w:shd w:val="clear" w:color="000000" w:fill="FFFFFF"/>
            <w:vAlign w:val="center"/>
          </w:tcPr>
          <w:p w14:paraId="2DE98034" w14:textId="77777777" w:rsidR="00F26A63" w:rsidRPr="00282F21" w:rsidRDefault="00F26A63"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lastRenderedPageBreak/>
              <w:t>→</w:t>
            </w:r>
          </w:p>
        </w:tc>
        <w:tc>
          <w:tcPr>
            <w:tcW w:w="992" w:type="dxa"/>
            <w:shd w:val="clear" w:color="000000" w:fill="FFFFFF"/>
            <w:vAlign w:val="center"/>
          </w:tcPr>
          <w:p w14:paraId="71E81C7C" w14:textId="55F4824E" w:rsidR="00F26A63" w:rsidRPr="00282F21" w:rsidRDefault="00F26A63" w:rsidP="004208B9">
            <w:pPr>
              <w:spacing w:after="0" w:line="240" w:lineRule="auto"/>
              <w:jc w:val="center"/>
              <w:rPr>
                <w:rFonts w:ascii="Arial" w:hAnsi="Arial" w:cs="Arial"/>
                <w:sz w:val="16"/>
                <w:szCs w:val="16"/>
              </w:rPr>
            </w:pPr>
            <w:r w:rsidRPr="00282F21">
              <w:rPr>
                <w:rFonts w:ascii="Arial" w:hAnsi="Arial" w:cs="Arial"/>
                <w:sz w:val="16"/>
                <w:szCs w:val="16"/>
              </w:rPr>
              <w:t>8</w:t>
            </w:r>
          </w:p>
        </w:tc>
        <w:tc>
          <w:tcPr>
            <w:tcW w:w="6379" w:type="dxa"/>
            <w:shd w:val="clear" w:color="000000" w:fill="FFFFFF"/>
            <w:vAlign w:val="center"/>
          </w:tcPr>
          <w:p w14:paraId="0BBE9507" w14:textId="44E2E214" w:rsidR="00F26A63" w:rsidRPr="00282F21" w:rsidRDefault="00F26A63" w:rsidP="00736A7F">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Domeniul de intervenţie</w:t>
            </w:r>
            <w:r w:rsidRPr="00282F21">
              <w:rPr>
                <w:rFonts w:ascii="Arial" w:eastAsia="Times New Roman" w:hAnsi="Arial" w:cs="Arial"/>
                <w:sz w:val="20"/>
                <w:szCs w:val="20"/>
                <w:lang w:eastAsia="en-GB"/>
              </w:rPr>
              <w:t>: stimularea accesării creditelor investiţionale sau creditelor pentru achiziţionarea mijloacelor circulante utilizate în cadrul exploataţiilor deţinute, obţinute de la bănci sau organizaţii de creditare nebancară înregistrate pe teritoriul Republicii Moldova.</w:t>
            </w:r>
          </w:p>
        </w:tc>
      </w:tr>
      <w:tr w:rsidR="00F26A63" w:rsidRPr="00282F21" w14:paraId="48319C35" w14:textId="77777777" w:rsidTr="00870021">
        <w:trPr>
          <w:trHeight w:val="104"/>
        </w:trPr>
        <w:tc>
          <w:tcPr>
            <w:tcW w:w="846" w:type="dxa"/>
            <w:vMerge/>
            <w:shd w:val="clear" w:color="000000" w:fill="FFFFFF"/>
            <w:vAlign w:val="center"/>
          </w:tcPr>
          <w:p w14:paraId="10AEF450" w14:textId="77777777" w:rsidR="00F26A63" w:rsidRPr="00282F21" w:rsidRDefault="00F26A63" w:rsidP="004208B9">
            <w:pPr>
              <w:spacing w:after="0" w:line="240" w:lineRule="auto"/>
              <w:jc w:val="center"/>
              <w:rPr>
                <w:rFonts w:ascii="Arial" w:hAnsi="Arial" w:cs="Arial"/>
                <w:sz w:val="16"/>
                <w:szCs w:val="16"/>
              </w:rPr>
            </w:pPr>
          </w:p>
        </w:tc>
        <w:tc>
          <w:tcPr>
            <w:tcW w:w="5807" w:type="dxa"/>
            <w:vMerge/>
            <w:shd w:val="clear" w:color="000000" w:fill="FFFFFF"/>
          </w:tcPr>
          <w:p w14:paraId="22DF4DB9" w14:textId="77777777" w:rsidR="00F26A63" w:rsidRPr="00282F21" w:rsidRDefault="00F26A63" w:rsidP="004208B9">
            <w:pPr>
              <w:spacing w:after="0" w:line="240" w:lineRule="auto"/>
              <w:jc w:val="both"/>
              <w:rPr>
                <w:rFonts w:ascii="Arial" w:eastAsia="Times New Roman" w:hAnsi="Arial" w:cs="Arial"/>
                <w:i/>
                <w:iCs/>
                <w:sz w:val="20"/>
                <w:szCs w:val="20"/>
                <w:lang w:eastAsia="en-GB"/>
              </w:rPr>
            </w:pPr>
          </w:p>
        </w:tc>
        <w:tc>
          <w:tcPr>
            <w:tcW w:w="430" w:type="dxa"/>
            <w:tcBorders>
              <w:top w:val="nil"/>
              <w:bottom w:val="nil"/>
            </w:tcBorders>
            <w:shd w:val="clear" w:color="000000" w:fill="FFFFFF"/>
            <w:vAlign w:val="center"/>
          </w:tcPr>
          <w:p w14:paraId="6BB56F92" w14:textId="77777777" w:rsidR="00F26A63" w:rsidRPr="00282F21" w:rsidRDefault="00F26A63"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2A862B2D" w14:textId="18BDE962" w:rsidR="00F26A63" w:rsidRPr="00282F21" w:rsidRDefault="00F26A63" w:rsidP="004208B9">
            <w:pPr>
              <w:spacing w:after="0" w:line="240" w:lineRule="auto"/>
              <w:jc w:val="center"/>
              <w:rPr>
                <w:rFonts w:ascii="Arial" w:hAnsi="Arial" w:cs="Arial"/>
                <w:sz w:val="16"/>
                <w:szCs w:val="16"/>
              </w:rPr>
            </w:pPr>
            <w:r w:rsidRPr="00282F21">
              <w:rPr>
                <w:rFonts w:ascii="Arial" w:hAnsi="Arial" w:cs="Arial"/>
                <w:sz w:val="16"/>
                <w:szCs w:val="16"/>
              </w:rPr>
              <w:t>9</w:t>
            </w:r>
          </w:p>
        </w:tc>
        <w:tc>
          <w:tcPr>
            <w:tcW w:w="6379" w:type="dxa"/>
            <w:shd w:val="clear" w:color="000000" w:fill="FFFFFF"/>
            <w:vAlign w:val="center"/>
          </w:tcPr>
          <w:p w14:paraId="5EC50A86" w14:textId="2FFB451A" w:rsidR="00F26A63" w:rsidRPr="00632D12" w:rsidRDefault="00F26A63" w:rsidP="00632D12">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În cadrul prezentei măsuri, subiecţii subvenţionării sunt fermierul şi asociaţia utilizatorilor de apă pentru irigare.</w:t>
            </w:r>
          </w:p>
        </w:tc>
      </w:tr>
      <w:tr w:rsidR="00F26A63" w:rsidRPr="00282F21" w14:paraId="7DDC204C" w14:textId="77777777" w:rsidTr="00870021">
        <w:trPr>
          <w:trHeight w:val="824"/>
        </w:trPr>
        <w:tc>
          <w:tcPr>
            <w:tcW w:w="846" w:type="dxa"/>
            <w:vMerge/>
            <w:shd w:val="clear" w:color="000000" w:fill="FFFFFF"/>
            <w:vAlign w:val="center"/>
          </w:tcPr>
          <w:p w14:paraId="3B0AEF62" w14:textId="77777777" w:rsidR="00F26A63" w:rsidRPr="00282F21" w:rsidRDefault="00F26A63" w:rsidP="004208B9">
            <w:pPr>
              <w:spacing w:after="0" w:line="240" w:lineRule="auto"/>
              <w:jc w:val="center"/>
              <w:rPr>
                <w:rFonts w:ascii="Arial" w:hAnsi="Arial" w:cs="Arial"/>
                <w:sz w:val="16"/>
                <w:szCs w:val="16"/>
              </w:rPr>
            </w:pPr>
          </w:p>
        </w:tc>
        <w:tc>
          <w:tcPr>
            <w:tcW w:w="5807" w:type="dxa"/>
            <w:vMerge/>
            <w:shd w:val="clear" w:color="000000" w:fill="FFFFFF"/>
          </w:tcPr>
          <w:p w14:paraId="2D8E455D" w14:textId="77777777" w:rsidR="00F26A63" w:rsidRPr="00282F21" w:rsidRDefault="00F26A63" w:rsidP="00DA2850">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4607D48E" w14:textId="628ADE66" w:rsidR="00F26A63"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35722846" w14:textId="41C97FE6" w:rsidR="00F26A63" w:rsidRPr="00282F21" w:rsidRDefault="00F26A63" w:rsidP="004208B9">
            <w:pPr>
              <w:spacing w:after="0" w:line="240" w:lineRule="auto"/>
              <w:jc w:val="center"/>
              <w:rPr>
                <w:rFonts w:ascii="Arial" w:hAnsi="Arial" w:cs="Arial"/>
                <w:sz w:val="16"/>
                <w:szCs w:val="16"/>
              </w:rPr>
            </w:pPr>
            <w:r w:rsidRPr="00282F21">
              <w:rPr>
                <w:rFonts w:ascii="Arial" w:hAnsi="Arial" w:cs="Arial"/>
                <w:sz w:val="16"/>
                <w:szCs w:val="16"/>
              </w:rPr>
              <w:t>10</w:t>
            </w:r>
          </w:p>
        </w:tc>
        <w:tc>
          <w:tcPr>
            <w:tcW w:w="6379" w:type="dxa"/>
            <w:shd w:val="clear" w:color="000000" w:fill="FFFFFF"/>
            <w:vAlign w:val="center"/>
          </w:tcPr>
          <w:p w14:paraId="51E62F20" w14:textId="4FB3FE55" w:rsidR="00F26A63" w:rsidRPr="00736A7F" w:rsidRDefault="00F26A63" w:rsidP="00282F21">
            <w:pPr>
              <w:spacing w:after="0" w:line="240" w:lineRule="auto"/>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Creditul investiţional obţinut se va folosi pentru plata următoarelor bunuri sau lucrări:</w:t>
            </w:r>
          </w:p>
          <w:p w14:paraId="06AAC91A" w14:textId="14CA7762"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sistem de suport;</w:t>
            </w:r>
          </w:p>
          <w:p w14:paraId="60F1A231" w14:textId="49E413BE"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module de seră, peliculă, alte materiale pentru construcţia/reconstrucţia de sere, solarii sau tuneluri;</w:t>
            </w:r>
          </w:p>
          <w:p w14:paraId="30E81109" w14:textId="1A2CB124"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utilaj tehnologic, materiale de construcţie pentru dezvoltarea infrastructurii, precum şi pentru utilarea sau renovarea exploataţiei agricole;</w:t>
            </w:r>
          </w:p>
          <w:p w14:paraId="51E25AF0" w14:textId="04AA31FE"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construcţia sau dotarea tehnologică a pensiunilor agroturistice;</w:t>
            </w:r>
          </w:p>
          <w:p w14:paraId="73C78CC4" w14:textId="7F3FFBB5"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utilaj sau echipament tehnologic pentru:</w:t>
            </w:r>
          </w:p>
          <w:p w14:paraId="49702467" w14:textId="62F0E3D4" w:rsidR="00F26A63" w:rsidRPr="00736A7F" w:rsidRDefault="00F26A63" w:rsidP="00F26A63">
            <w:pPr>
              <w:pStyle w:val="ListParagraph"/>
              <w:numPr>
                <w:ilvl w:val="1"/>
                <w:numId w:val="47"/>
              </w:numPr>
              <w:spacing w:after="0" w:line="240" w:lineRule="auto"/>
              <w:ind w:left="601" w:hanging="284"/>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 xml:space="preserve">dotarea fermelor zootehnice; </w:t>
            </w:r>
          </w:p>
          <w:p w14:paraId="6E315E27" w14:textId="6F31934B" w:rsidR="00F26A63" w:rsidRPr="00736A7F" w:rsidRDefault="00F26A63" w:rsidP="00F26A63">
            <w:pPr>
              <w:pStyle w:val="ListParagraph"/>
              <w:numPr>
                <w:ilvl w:val="1"/>
                <w:numId w:val="47"/>
              </w:numPr>
              <w:spacing w:after="0" w:line="240" w:lineRule="auto"/>
              <w:ind w:left="601" w:hanging="284"/>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 xml:space="preserve">dezvoltarea infrastructurii postrecoltare sau prelucrare primară; </w:t>
            </w:r>
          </w:p>
          <w:p w14:paraId="76F5FD18" w14:textId="5BEC9922" w:rsidR="00F26A63" w:rsidRPr="00736A7F" w:rsidRDefault="00F26A63" w:rsidP="00F26A63">
            <w:pPr>
              <w:pStyle w:val="ListParagraph"/>
              <w:numPr>
                <w:ilvl w:val="1"/>
                <w:numId w:val="47"/>
              </w:numPr>
              <w:spacing w:after="0" w:line="240" w:lineRule="auto"/>
              <w:ind w:left="601" w:hanging="284"/>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sisteme de irigare, antigrindină sau antiploaie;</w:t>
            </w:r>
          </w:p>
          <w:p w14:paraId="55FB7688" w14:textId="6FB562A0" w:rsidR="00F26A63" w:rsidRPr="00736A7F"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procurare de animale;</w:t>
            </w:r>
          </w:p>
          <w:p w14:paraId="777FD35A" w14:textId="18367DFB" w:rsidR="00F26A63" w:rsidRPr="00282F21" w:rsidRDefault="00F26A63" w:rsidP="00282F21">
            <w:pPr>
              <w:pStyle w:val="ListParagraph"/>
              <w:numPr>
                <w:ilvl w:val="0"/>
                <w:numId w:val="45"/>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tehnică sau utilaj agricol destinate efectuării lucrărilor agricole.</w:t>
            </w:r>
          </w:p>
        </w:tc>
      </w:tr>
      <w:tr w:rsidR="00F26A63" w:rsidRPr="00282F21" w14:paraId="79057A84" w14:textId="77777777" w:rsidTr="00870021">
        <w:trPr>
          <w:trHeight w:val="824"/>
        </w:trPr>
        <w:tc>
          <w:tcPr>
            <w:tcW w:w="846" w:type="dxa"/>
            <w:vMerge/>
            <w:shd w:val="clear" w:color="000000" w:fill="FFFFFF"/>
            <w:vAlign w:val="center"/>
          </w:tcPr>
          <w:p w14:paraId="787DA2C1" w14:textId="77777777" w:rsidR="00F26A63" w:rsidRPr="00282F21" w:rsidRDefault="00F26A63" w:rsidP="004208B9">
            <w:pPr>
              <w:spacing w:after="0" w:line="240" w:lineRule="auto"/>
              <w:jc w:val="center"/>
              <w:rPr>
                <w:rFonts w:ascii="Arial" w:hAnsi="Arial" w:cs="Arial"/>
                <w:sz w:val="16"/>
                <w:szCs w:val="16"/>
              </w:rPr>
            </w:pPr>
          </w:p>
        </w:tc>
        <w:tc>
          <w:tcPr>
            <w:tcW w:w="5807" w:type="dxa"/>
            <w:vMerge/>
            <w:shd w:val="clear" w:color="000000" w:fill="FFFFFF"/>
          </w:tcPr>
          <w:p w14:paraId="06D9B3BD" w14:textId="77777777" w:rsidR="00F26A63" w:rsidRPr="00282F21" w:rsidRDefault="00F26A63" w:rsidP="00DA2850">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68D1033E" w14:textId="77777777" w:rsidR="00F26A63" w:rsidRPr="00282F21" w:rsidRDefault="00F26A63" w:rsidP="004208B9">
            <w:pPr>
              <w:spacing w:after="0" w:line="240" w:lineRule="auto"/>
              <w:jc w:val="center"/>
              <w:rPr>
                <w:rFonts w:ascii="Arial" w:eastAsia="Times New Roman" w:hAnsi="Arial" w:cs="Arial"/>
                <w:sz w:val="20"/>
                <w:szCs w:val="20"/>
              </w:rPr>
            </w:pPr>
          </w:p>
        </w:tc>
        <w:tc>
          <w:tcPr>
            <w:tcW w:w="992" w:type="dxa"/>
            <w:shd w:val="clear" w:color="000000" w:fill="FFFFFF"/>
            <w:vAlign w:val="center"/>
          </w:tcPr>
          <w:p w14:paraId="35765A75" w14:textId="59A573F8" w:rsidR="00F26A63" w:rsidRPr="00282F21" w:rsidRDefault="00F26A63" w:rsidP="004208B9">
            <w:pPr>
              <w:spacing w:after="0" w:line="240" w:lineRule="auto"/>
              <w:jc w:val="center"/>
              <w:rPr>
                <w:rFonts w:ascii="Arial" w:hAnsi="Arial" w:cs="Arial"/>
                <w:sz w:val="16"/>
                <w:szCs w:val="16"/>
              </w:rPr>
            </w:pPr>
            <w:r w:rsidRPr="00282F21">
              <w:rPr>
                <w:rFonts w:ascii="Arial" w:hAnsi="Arial" w:cs="Arial"/>
                <w:sz w:val="16"/>
                <w:szCs w:val="16"/>
              </w:rPr>
              <w:t>11</w:t>
            </w:r>
          </w:p>
        </w:tc>
        <w:tc>
          <w:tcPr>
            <w:tcW w:w="6379" w:type="dxa"/>
            <w:shd w:val="clear" w:color="000000" w:fill="FFFFFF"/>
            <w:vAlign w:val="center"/>
          </w:tcPr>
          <w:p w14:paraId="013D8C08" w14:textId="598A77B2" w:rsidR="00F26A63" w:rsidRPr="00736A7F" w:rsidRDefault="00F26A63" w:rsidP="00F26A63">
            <w:pPr>
              <w:spacing w:after="0" w:line="240" w:lineRule="auto"/>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 xml:space="preserve">Creditul obţinut pentru achiziţionarea mijloacelor circulante este folosit pentru plata următoarelor bunuri: </w:t>
            </w:r>
          </w:p>
          <w:p w14:paraId="3131B62B" w14:textId="1627D8BD" w:rsidR="00F26A63" w:rsidRPr="00282F21" w:rsidRDefault="00F26A63" w:rsidP="00F26A63">
            <w:pPr>
              <w:pStyle w:val="ListParagraph"/>
              <w:numPr>
                <w:ilvl w:val="0"/>
                <w:numId w:val="48"/>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seminţe, material săditor;</w:t>
            </w:r>
          </w:p>
          <w:p w14:paraId="5B26705A" w14:textId="7C222EBA" w:rsidR="00F26A63" w:rsidRPr="00282F21" w:rsidRDefault="00F26A63" w:rsidP="00F26A63">
            <w:pPr>
              <w:pStyle w:val="ListParagraph"/>
              <w:numPr>
                <w:ilvl w:val="0"/>
                <w:numId w:val="48"/>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combustibil sau lubrifianţi;</w:t>
            </w:r>
          </w:p>
          <w:p w14:paraId="6CB12524" w14:textId="6E81BA09" w:rsidR="00F26A63" w:rsidRPr="00282F21" w:rsidRDefault="00F26A63" w:rsidP="00F26A63">
            <w:pPr>
              <w:pStyle w:val="ListParagraph"/>
              <w:numPr>
                <w:ilvl w:val="0"/>
                <w:numId w:val="48"/>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fertilizanţi sau produse fitosanitare;</w:t>
            </w:r>
          </w:p>
          <w:p w14:paraId="7DB4B697" w14:textId="77777777" w:rsidR="00F26A63" w:rsidRPr="00282F21" w:rsidRDefault="00F26A63" w:rsidP="00F26A63">
            <w:pPr>
              <w:pStyle w:val="ListParagraph"/>
              <w:numPr>
                <w:ilvl w:val="0"/>
                <w:numId w:val="48"/>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medicamente de uz veterinar imunologice, echipament de vaccinare pentru sectorul zootehnic;</w:t>
            </w:r>
          </w:p>
          <w:p w14:paraId="18791ACA" w14:textId="00BBB5B7" w:rsidR="00F26A63" w:rsidRPr="00282F21" w:rsidRDefault="00F26A63" w:rsidP="00F26A63">
            <w:pPr>
              <w:pStyle w:val="ListParagraph"/>
              <w:numPr>
                <w:ilvl w:val="0"/>
                <w:numId w:val="48"/>
              </w:numPr>
              <w:spacing w:after="0" w:line="240" w:lineRule="auto"/>
              <w:ind w:left="317" w:hanging="283"/>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furaje.</w:t>
            </w:r>
          </w:p>
        </w:tc>
      </w:tr>
      <w:tr w:rsidR="00DA2850" w:rsidRPr="00282F21" w14:paraId="58FFE887" w14:textId="77777777" w:rsidTr="00870021">
        <w:trPr>
          <w:trHeight w:val="3392"/>
        </w:trPr>
        <w:tc>
          <w:tcPr>
            <w:tcW w:w="846" w:type="dxa"/>
            <w:shd w:val="clear" w:color="000000" w:fill="FFFFFF"/>
            <w:vAlign w:val="center"/>
          </w:tcPr>
          <w:p w14:paraId="32427BD1" w14:textId="333ED4F0"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lastRenderedPageBreak/>
              <w:t>50</w:t>
            </w:r>
          </w:p>
        </w:tc>
        <w:tc>
          <w:tcPr>
            <w:tcW w:w="5807" w:type="dxa"/>
            <w:shd w:val="clear" w:color="000000" w:fill="FFFFFF"/>
          </w:tcPr>
          <w:p w14:paraId="24515DB7" w14:textId="77777777" w:rsidR="00DA2850" w:rsidRPr="0065352D" w:rsidRDefault="00DA2850" w:rsidP="00DA2850">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Mărimea sprijinului acordat se calculează aplicînd formula:</w:t>
            </w:r>
          </w:p>
          <w:p w14:paraId="6A565DB8" w14:textId="45E430E7" w:rsidR="00DA2850" w:rsidRPr="0065352D" w:rsidRDefault="00DA2850" w:rsidP="00DA2850">
            <w:pPr>
              <w:spacing w:after="0" w:line="240" w:lineRule="auto"/>
              <w:jc w:val="center"/>
              <w:rPr>
                <w:rFonts w:ascii="Arial" w:eastAsia="Times New Roman" w:hAnsi="Arial" w:cs="Arial"/>
                <w:sz w:val="20"/>
                <w:szCs w:val="20"/>
                <w:lang w:eastAsia="en-GB"/>
              </w:rPr>
            </w:pPr>
            <w:r w:rsidRPr="0065352D">
              <w:rPr>
                <w:rFonts w:ascii="Arial" w:eastAsia="Times New Roman" w:hAnsi="Arial" w:cs="Arial"/>
                <w:b/>
                <w:bCs/>
                <w:sz w:val="20"/>
                <w:szCs w:val="20"/>
                <w:lang w:eastAsia="en-GB"/>
              </w:rPr>
              <w:t>S = D × K × (</w:t>
            </w:r>
            <w:proofErr w:type="spellStart"/>
            <w:r w:rsidRPr="0065352D">
              <w:rPr>
                <w:rFonts w:ascii="Arial" w:eastAsia="Times New Roman" w:hAnsi="Arial" w:cs="Arial"/>
                <w:b/>
                <w:bCs/>
                <w:sz w:val="20"/>
                <w:szCs w:val="20"/>
                <w:lang w:eastAsia="en-GB"/>
              </w:rPr>
              <w:t>R</w:t>
            </w:r>
            <w:r w:rsidRPr="0065352D">
              <w:rPr>
                <w:rFonts w:ascii="Arial" w:eastAsia="Times New Roman" w:hAnsi="Arial" w:cs="Arial"/>
                <w:b/>
                <w:bCs/>
                <w:sz w:val="20"/>
                <w:szCs w:val="20"/>
                <w:vertAlign w:val="subscript"/>
                <w:lang w:eastAsia="en-GB"/>
              </w:rPr>
              <w:t>m</w:t>
            </w:r>
            <w:proofErr w:type="spellEnd"/>
            <w:r w:rsidRPr="0065352D">
              <w:rPr>
                <w:rFonts w:ascii="Arial" w:eastAsia="Times New Roman" w:hAnsi="Arial" w:cs="Arial"/>
                <w:b/>
                <w:bCs/>
                <w:sz w:val="20"/>
                <w:szCs w:val="20"/>
                <w:lang w:eastAsia="en-GB"/>
              </w:rPr>
              <w:t>/R</w:t>
            </w:r>
            <w:r w:rsidRPr="0065352D">
              <w:rPr>
                <w:rFonts w:ascii="Arial" w:eastAsia="Times New Roman" w:hAnsi="Arial" w:cs="Arial"/>
                <w:b/>
                <w:bCs/>
                <w:sz w:val="20"/>
                <w:szCs w:val="20"/>
                <w:vertAlign w:val="subscript"/>
                <w:lang w:eastAsia="en-GB"/>
              </w:rPr>
              <w:t>d</w:t>
            </w:r>
            <w:r w:rsidRPr="0065352D">
              <w:rPr>
                <w:rFonts w:ascii="Arial" w:eastAsia="Times New Roman" w:hAnsi="Arial" w:cs="Arial"/>
                <w:b/>
                <w:bCs/>
                <w:sz w:val="20"/>
                <w:szCs w:val="20"/>
                <w:lang w:eastAsia="en-GB"/>
              </w:rPr>
              <w:t>)</w:t>
            </w:r>
            <w:r w:rsidRPr="0065352D">
              <w:rPr>
                <w:rFonts w:ascii="Arial" w:eastAsia="Times New Roman" w:hAnsi="Arial" w:cs="Arial"/>
                <w:sz w:val="20"/>
                <w:szCs w:val="20"/>
                <w:lang w:eastAsia="en-GB"/>
              </w:rPr>
              <w:t>,</w:t>
            </w:r>
          </w:p>
          <w:p w14:paraId="0E564F29" w14:textId="77777777" w:rsidR="00DA2850" w:rsidRPr="0065352D" w:rsidRDefault="00DA2850" w:rsidP="00DA2850">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unde:</w:t>
            </w:r>
          </w:p>
          <w:p w14:paraId="2027A047" w14:textId="77777777" w:rsidR="00DA2850" w:rsidRPr="0065352D" w:rsidRDefault="00DA2850" w:rsidP="00DA2850">
            <w:pPr>
              <w:spacing w:after="0" w:line="240" w:lineRule="auto"/>
              <w:jc w:val="both"/>
              <w:rPr>
                <w:rFonts w:ascii="Arial" w:eastAsia="Times New Roman" w:hAnsi="Arial" w:cs="Arial"/>
                <w:sz w:val="20"/>
                <w:szCs w:val="20"/>
                <w:lang w:eastAsia="en-GB"/>
              </w:rPr>
            </w:pPr>
            <w:r w:rsidRPr="0065352D">
              <w:rPr>
                <w:rFonts w:ascii="Arial" w:eastAsia="Times New Roman" w:hAnsi="Arial" w:cs="Arial"/>
                <w:b/>
                <w:bCs/>
                <w:sz w:val="20"/>
                <w:szCs w:val="20"/>
                <w:lang w:eastAsia="en-GB"/>
              </w:rPr>
              <w:t>S</w:t>
            </w:r>
            <w:r w:rsidRPr="0065352D">
              <w:rPr>
                <w:rFonts w:ascii="Arial" w:eastAsia="Times New Roman" w:hAnsi="Arial" w:cs="Arial"/>
                <w:sz w:val="20"/>
                <w:szCs w:val="20"/>
                <w:lang w:eastAsia="en-GB"/>
              </w:rPr>
              <w:t xml:space="preserve"> – suma subvenţiei (în lei), dar nu mai mult decît valoarea dobînzii achitate conform contractului de creditare/împrumut/leasing, începînd cu data de 1 noiembrie a anului de subvenţionare;</w:t>
            </w:r>
          </w:p>
          <w:p w14:paraId="2B3C891A" w14:textId="77777777" w:rsidR="00DA2850" w:rsidRPr="0065352D" w:rsidRDefault="00DA2850" w:rsidP="00DA2850">
            <w:pPr>
              <w:spacing w:after="0" w:line="240" w:lineRule="auto"/>
              <w:jc w:val="both"/>
              <w:rPr>
                <w:rFonts w:ascii="Arial" w:eastAsia="Times New Roman" w:hAnsi="Arial" w:cs="Arial"/>
                <w:sz w:val="20"/>
                <w:szCs w:val="20"/>
                <w:lang w:eastAsia="en-GB"/>
              </w:rPr>
            </w:pPr>
            <w:r w:rsidRPr="0065352D">
              <w:rPr>
                <w:rFonts w:ascii="Arial" w:eastAsia="Times New Roman" w:hAnsi="Arial" w:cs="Arial"/>
                <w:b/>
                <w:bCs/>
                <w:sz w:val="20"/>
                <w:szCs w:val="20"/>
                <w:lang w:eastAsia="en-GB"/>
              </w:rPr>
              <w:t>D</w:t>
            </w:r>
            <w:r w:rsidRPr="0065352D">
              <w:rPr>
                <w:rFonts w:ascii="Arial" w:eastAsia="Times New Roman" w:hAnsi="Arial" w:cs="Arial"/>
                <w:sz w:val="20"/>
                <w:szCs w:val="20"/>
                <w:lang w:eastAsia="en-GB"/>
              </w:rPr>
              <w:t xml:space="preserve"> – valoarea dobînzii achitate conform contractului de creditare/împrumut;</w:t>
            </w:r>
          </w:p>
          <w:p w14:paraId="4C6484F5" w14:textId="77777777" w:rsidR="00DA2850" w:rsidRPr="0065352D" w:rsidRDefault="00DA2850" w:rsidP="00DA2850">
            <w:pPr>
              <w:spacing w:after="0" w:line="240" w:lineRule="auto"/>
              <w:jc w:val="both"/>
              <w:rPr>
                <w:rFonts w:ascii="Arial" w:eastAsia="Times New Roman" w:hAnsi="Arial" w:cs="Arial"/>
                <w:sz w:val="20"/>
                <w:szCs w:val="20"/>
                <w:lang w:eastAsia="en-GB"/>
              </w:rPr>
            </w:pPr>
            <w:r w:rsidRPr="0065352D">
              <w:rPr>
                <w:rFonts w:ascii="Arial" w:eastAsia="Times New Roman" w:hAnsi="Arial" w:cs="Arial"/>
                <w:b/>
                <w:bCs/>
                <w:sz w:val="20"/>
                <w:szCs w:val="20"/>
                <w:lang w:eastAsia="en-GB"/>
              </w:rPr>
              <w:t>K</w:t>
            </w:r>
            <w:r w:rsidRPr="0065352D">
              <w:rPr>
                <w:rFonts w:ascii="Arial" w:eastAsia="Times New Roman" w:hAnsi="Arial" w:cs="Arial"/>
                <w:sz w:val="20"/>
                <w:szCs w:val="20"/>
                <w:lang w:eastAsia="en-GB"/>
              </w:rPr>
              <w:t xml:space="preserve"> – coeficientul stabilit prin raportul dintre suma utilizată exclusiv în scopurile indicate la punctul 49 şi suma creditului accesat;</w:t>
            </w:r>
          </w:p>
          <w:p w14:paraId="474D9507" w14:textId="77777777" w:rsidR="00DA2850" w:rsidRPr="0065352D" w:rsidRDefault="00DA2850" w:rsidP="00DA2850">
            <w:pPr>
              <w:spacing w:after="0" w:line="240" w:lineRule="auto"/>
              <w:jc w:val="both"/>
              <w:rPr>
                <w:rFonts w:ascii="Arial" w:eastAsia="Times New Roman" w:hAnsi="Arial" w:cs="Arial"/>
                <w:sz w:val="20"/>
                <w:szCs w:val="20"/>
                <w:lang w:eastAsia="en-GB"/>
              </w:rPr>
            </w:pPr>
            <w:proofErr w:type="spellStart"/>
            <w:r w:rsidRPr="0065352D">
              <w:rPr>
                <w:rFonts w:ascii="Arial" w:eastAsia="Times New Roman" w:hAnsi="Arial" w:cs="Arial"/>
                <w:b/>
                <w:bCs/>
                <w:sz w:val="20"/>
                <w:szCs w:val="20"/>
                <w:lang w:eastAsia="en-GB"/>
              </w:rPr>
              <w:t>R</w:t>
            </w:r>
            <w:r w:rsidRPr="0065352D">
              <w:rPr>
                <w:rFonts w:ascii="Arial" w:eastAsia="Times New Roman" w:hAnsi="Arial" w:cs="Arial"/>
                <w:b/>
                <w:bCs/>
                <w:sz w:val="20"/>
                <w:szCs w:val="20"/>
                <w:vertAlign w:val="subscript"/>
                <w:lang w:eastAsia="en-GB"/>
              </w:rPr>
              <w:t>m</w:t>
            </w:r>
            <w:proofErr w:type="spellEnd"/>
            <w:r w:rsidRPr="0065352D">
              <w:rPr>
                <w:rFonts w:ascii="Arial" w:eastAsia="Times New Roman" w:hAnsi="Arial" w:cs="Arial"/>
                <w:sz w:val="20"/>
                <w:szCs w:val="20"/>
                <w:lang w:eastAsia="en-GB"/>
              </w:rPr>
              <w:t xml:space="preserve"> – rata medie anuală stabilită de Banca Naţională a Moldovei la începutul anului în curs de subvenţionare;</w:t>
            </w:r>
          </w:p>
          <w:p w14:paraId="3B94BD3E" w14:textId="7A7FB0D4" w:rsidR="00DA2850" w:rsidRPr="00282F21" w:rsidRDefault="00DA2850" w:rsidP="00282F21">
            <w:pPr>
              <w:spacing w:after="0" w:line="240" w:lineRule="auto"/>
              <w:jc w:val="both"/>
              <w:rPr>
                <w:rFonts w:ascii="Arial" w:eastAsia="Times New Roman" w:hAnsi="Arial" w:cs="Arial"/>
                <w:sz w:val="20"/>
                <w:szCs w:val="20"/>
                <w:lang w:eastAsia="en-GB"/>
              </w:rPr>
            </w:pPr>
            <w:r w:rsidRPr="0065352D">
              <w:rPr>
                <w:rFonts w:ascii="Arial" w:eastAsia="Times New Roman" w:hAnsi="Arial" w:cs="Arial"/>
                <w:b/>
                <w:bCs/>
                <w:sz w:val="20"/>
                <w:szCs w:val="20"/>
                <w:lang w:eastAsia="en-GB"/>
              </w:rPr>
              <w:t>R</w:t>
            </w:r>
            <w:r w:rsidRPr="0065352D">
              <w:rPr>
                <w:rFonts w:ascii="Arial" w:eastAsia="Times New Roman" w:hAnsi="Arial" w:cs="Arial"/>
                <w:b/>
                <w:bCs/>
                <w:sz w:val="20"/>
                <w:szCs w:val="20"/>
                <w:vertAlign w:val="subscript"/>
                <w:lang w:eastAsia="en-GB"/>
              </w:rPr>
              <w:t>d</w:t>
            </w:r>
            <w:r w:rsidRPr="0065352D">
              <w:rPr>
                <w:rFonts w:ascii="Arial" w:eastAsia="Times New Roman" w:hAnsi="Arial" w:cs="Arial"/>
                <w:sz w:val="20"/>
                <w:szCs w:val="20"/>
                <w:lang w:eastAsia="en-GB"/>
              </w:rPr>
              <w:t xml:space="preserve"> – rata dobînzii conform contractului de creditare/împrumut.</w:t>
            </w:r>
          </w:p>
        </w:tc>
        <w:tc>
          <w:tcPr>
            <w:tcW w:w="430" w:type="dxa"/>
            <w:tcBorders>
              <w:top w:val="nil"/>
              <w:bottom w:val="nil"/>
            </w:tcBorders>
            <w:shd w:val="clear" w:color="000000" w:fill="FFFFFF"/>
            <w:vAlign w:val="center"/>
          </w:tcPr>
          <w:p w14:paraId="542CD5D4" w14:textId="4AAE0FC7" w:rsidR="00DA2850" w:rsidRPr="00282F21" w:rsidRDefault="00632D12"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57140BD8" w14:textId="773780C5" w:rsidR="00DA2850" w:rsidRPr="00282F21" w:rsidRDefault="00736A7F" w:rsidP="004208B9">
            <w:pPr>
              <w:spacing w:after="0" w:line="240" w:lineRule="auto"/>
              <w:jc w:val="center"/>
              <w:rPr>
                <w:rFonts w:ascii="Arial" w:hAnsi="Arial" w:cs="Arial"/>
                <w:sz w:val="16"/>
                <w:szCs w:val="16"/>
              </w:rPr>
            </w:pPr>
            <w:r w:rsidRPr="00282F21">
              <w:rPr>
                <w:rFonts w:ascii="Arial" w:hAnsi="Arial" w:cs="Arial"/>
                <w:sz w:val="16"/>
                <w:szCs w:val="16"/>
              </w:rPr>
              <w:t>13</w:t>
            </w:r>
          </w:p>
        </w:tc>
        <w:tc>
          <w:tcPr>
            <w:tcW w:w="6379" w:type="dxa"/>
            <w:shd w:val="clear" w:color="000000" w:fill="FFFFFF"/>
            <w:vAlign w:val="center"/>
          </w:tcPr>
          <w:p w14:paraId="719FD1F6" w14:textId="77777777" w:rsidR="00736A7F" w:rsidRPr="00736A7F" w:rsidRDefault="00736A7F" w:rsidP="00282F21">
            <w:pPr>
              <w:spacing w:after="0" w:line="240" w:lineRule="auto"/>
              <w:rPr>
                <w:rFonts w:ascii="Arial" w:eastAsia="Times New Roman" w:hAnsi="Arial" w:cs="Arial"/>
                <w:sz w:val="20"/>
                <w:szCs w:val="20"/>
                <w:lang w:eastAsia="en-GB"/>
              </w:rPr>
            </w:pPr>
            <w:r w:rsidRPr="00736A7F">
              <w:rPr>
                <w:rFonts w:ascii="Arial" w:eastAsia="Times New Roman" w:hAnsi="Arial" w:cs="Arial"/>
                <w:sz w:val="20"/>
                <w:szCs w:val="20"/>
                <w:lang w:eastAsia="en-GB"/>
              </w:rPr>
              <w:t>Mărimea subvenţiei se calculează conform următoarei formule:</w:t>
            </w:r>
          </w:p>
          <w:p w14:paraId="0440C71A" w14:textId="2FD0F0C0" w:rsidR="00736A7F" w:rsidRPr="00736A7F" w:rsidRDefault="00736A7F" w:rsidP="00F26A63">
            <w:pPr>
              <w:spacing w:after="0" w:line="240" w:lineRule="auto"/>
              <w:jc w:val="center"/>
              <w:rPr>
                <w:rFonts w:ascii="Arial" w:eastAsia="Times New Roman" w:hAnsi="Arial" w:cs="Arial"/>
                <w:b/>
                <w:bCs/>
                <w:sz w:val="20"/>
                <w:szCs w:val="20"/>
                <w:lang w:eastAsia="en-GB"/>
              </w:rPr>
            </w:pPr>
            <w:r w:rsidRPr="00736A7F">
              <w:rPr>
                <w:rFonts w:ascii="Arial" w:eastAsia="Times New Roman" w:hAnsi="Arial" w:cs="Arial"/>
                <w:b/>
                <w:bCs/>
                <w:sz w:val="20"/>
                <w:szCs w:val="20"/>
                <w:lang w:eastAsia="en-GB"/>
              </w:rPr>
              <w:t>S = D × K × (</w:t>
            </w:r>
            <w:proofErr w:type="spellStart"/>
            <w:r w:rsidRPr="00736A7F">
              <w:rPr>
                <w:rFonts w:ascii="Arial" w:eastAsia="Times New Roman" w:hAnsi="Arial" w:cs="Arial"/>
                <w:b/>
                <w:bCs/>
                <w:sz w:val="20"/>
                <w:szCs w:val="20"/>
                <w:lang w:eastAsia="en-GB"/>
              </w:rPr>
              <w:t>R</w:t>
            </w:r>
            <w:r w:rsidRPr="00736A7F">
              <w:rPr>
                <w:rFonts w:ascii="Arial" w:eastAsia="Times New Roman" w:hAnsi="Arial" w:cs="Arial"/>
                <w:b/>
                <w:bCs/>
                <w:sz w:val="20"/>
                <w:szCs w:val="20"/>
                <w:vertAlign w:val="subscript"/>
                <w:lang w:eastAsia="en-GB"/>
              </w:rPr>
              <w:t>m</w:t>
            </w:r>
            <w:proofErr w:type="spellEnd"/>
            <w:r w:rsidRPr="00736A7F">
              <w:rPr>
                <w:rFonts w:ascii="Arial" w:eastAsia="Times New Roman" w:hAnsi="Arial" w:cs="Arial"/>
                <w:b/>
                <w:bCs/>
                <w:sz w:val="20"/>
                <w:szCs w:val="20"/>
                <w:lang w:eastAsia="en-GB"/>
              </w:rPr>
              <w:t>/R</w:t>
            </w:r>
            <w:r w:rsidRPr="00736A7F">
              <w:rPr>
                <w:rFonts w:ascii="Arial" w:eastAsia="Times New Roman" w:hAnsi="Arial" w:cs="Arial"/>
                <w:b/>
                <w:bCs/>
                <w:sz w:val="20"/>
                <w:szCs w:val="20"/>
                <w:vertAlign w:val="subscript"/>
                <w:lang w:eastAsia="en-GB"/>
              </w:rPr>
              <w:t>d</w:t>
            </w:r>
            <w:r w:rsidRPr="00736A7F">
              <w:rPr>
                <w:rFonts w:ascii="Arial" w:eastAsia="Times New Roman" w:hAnsi="Arial" w:cs="Arial"/>
                <w:b/>
                <w:bCs/>
                <w:sz w:val="20"/>
                <w:szCs w:val="20"/>
                <w:lang w:eastAsia="en-GB"/>
              </w:rPr>
              <w:t>),</w:t>
            </w:r>
          </w:p>
          <w:p w14:paraId="06ABE7A6" w14:textId="6E2FE82A" w:rsidR="00736A7F" w:rsidRPr="00736A7F" w:rsidRDefault="00736A7F" w:rsidP="00282F21">
            <w:pPr>
              <w:spacing w:after="0" w:line="240" w:lineRule="auto"/>
              <w:rPr>
                <w:rFonts w:ascii="Arial" w:eastAsia="Times New Roman" w:hAnsi="Arial" w:cs="Arial"/>
                <w:sz w:val="20"/>
                <w:szCs w:val="20"/>
                <w:lang w:eastAsia="en-GB"/>
              </w:rPr>
            </w:pPr>
            <w:r w:rsidRPr="00736A7F">
              <w:rPr>
                <w:rFonts w:ascii="Arial" w:eastAsia="Times New Roman" w:hAnsi="Arial" w:cs="Arial"/>
                <w:sz w:val="20"/>
                <w:szCs w:val="20"/>
                <w:lang w:eastAsia="en-GB"/>
              </w:rPr>
              <w:t>unde:</w:t>
            </w:r>
          </w:p>
          <w:p w14:paraId="0BE26F46" w14:textId="77777777" w:rsidR="00736A7F" w:rsidRPr="00736A7F" w:rsidRDefault="00736A7F" w:rsidP="00F26A63">
            <w:pPr>
              <w:spacing w:after="0" w:line="240" w:lineRule="auto"/>
              <w:jc w:val="both"/>
              <w:rPr>
                <w:rFonts w:ascii="Arial" w:eastAsia="Times New Roman" w:hAnsi="Arial" w:cs="Arial"/>
                <w:sz w:val="20"/>
                <w:szCs w:val="20"/>
                <w:lang w:eastAsia="en-GB"/>
              </w:rPr>
            </w:pPr>
            <w:r w:rsidRPr="00736A7F">
              <w:rPr>
                <w:rFonts w:ascii="Arial" w:eastAsia="Times New Roman" w:hAnsi="Arial" w:cs="Arial"/>
                <w:b/>
                <w:bCs/>
                <w:sz w:val="20"/>
                <w:szCs w:val="20"/>
                <w:lang w:eastAsia="en-GB"/>
              </w:rPr>
              <w:t>S</w:t>
            </w:r>
            <w:r w:rsidRPr="00736A7F">
              <w:rPr>
                <w:rFonts w:ascii="Arial" w:eastAsia="Times New Roman" w:hAnsi="Arial" w:cs="Arial"/>
                <w:sz w:val="20"/>
                <w:szCs w:val="20"/>
                <w:lang w:eastAsia="en-GB"/>
              </w:rPr>
              <w:t xml:space="preserve"> – suma subvenţiei (în lei), dar nu mai mult decât dobânda achitată;</w:t>
            </w:r>
          </w:p>
          <w:p w14:paraId="08D38B1A" w14:textId="77777777" w:rsidR="00736A7F" w:rsidRPr="00736A7F" w:rsidRDefault="00736A7F" w:rsidP="00F26A63">
            <w:pPr>
              <w:spacing w:after="0" w:line="240" w:lineRule="auto"/>
              <w:jc w:val="both"/>
              <w:rPr>
                <w:rFonts w:ascii="Arial" w:eastAsia="Times New Roman" w:hAnsi="Arial" w:cs="Arial"/>
                <w:sz w:val="20"/>
                <w:szCs w:val="20"/>
                <w:lang w:eastAsia="en-GB"/>
              </w:rPr>
            </w:pPr>
            <w:r w:rsidRPr="00736A7F">
              <w:rPr>
                <w:rFonts w:ascii="Arial" w:eastAsia="Times New Roman" w:hAnsi="Arial" w:cs="Arial"/>
                <w:b/>
                <w:bCs/>
                <w:sz w:val="20"/>
                <w:szCs w:val="20"/>
                <w:lang w:eastAsia="en-GB"/>
              </w:rPr>
              <w:t>D</w:t>
            </w:r>
            <w:r w:rsidRPr="00736A7F">
              <w:rPr>
                <w:rFonts w:ascii="Arial" w:eastAsia="Times New Roman" w:hAnsi="Arial" w:cs="Arial"/>
                <w:sz w:val="20"/>
                <w:szCs w:val="20"/>
                <w:lang w:eastAsia="en-GB"/>
              </w:rPr>
              <w:t xml:space="preserve"> – suma dobânzii achitate conform contractului de credit, împrumut sau leasing;</w:t>
            </w:r>
          </w:p>
          <w:p w14:paraId="368C208A" w14:textId="77777777" w:rsidR="00736A7F" w:rsidRPr="00736A7F" w:rsidRDefault="00736A7F" w:rsidP="00F26A63">
            <w:pPr>
              <w:spacing w:after="0" w:line="240" w:lineRule="auto"/>
              <w:jc w:val="both"/>
              <w:rPr>
                <w:rFonts w:ascii="Arial" w:eastAsia="Times New Roman" w:hAnsi="Arial" w:cs="Arial"/>
                <w:sz w:val="20"/>
                <w:szCs w:val="20"/>
                <w:lang w:eastAsia="en-GB"/>
              </w:rPr>
            </w:pPr>
            <w:r w:rsidRPr="00736A7F">
              <w:rPr>
                <w:rFonts w:ascii="Arial" w:eastAsia="Times New Roman" w:hAnsi="Arial" w:cs="Arial"/>
                <w:b/>
                <w:bCs/>
                <w:sz w:val="20"/>
                <w:szCs w:val="20"/>
                <w:lang w:eastAsia="en-GB"/>
              </w:rPr>
              <w:t>K</w:t>
            </w:r>
            <w:r w:rsidRPr="00736A7F">
              <w:rPr>
                <w:rFonts w:ascii="Arial" w:eastAsia="Times New Roman" w:hAnsi="Arial" w:cs="Arial"/>
                <w:sz w:val="20"/>
                <w:szCs w:val="20"/>
                <w:lang w:eastAsia="en-GB"/>
              </w:rPr>
              <w:t xml:space="preserve"> – coeficientul stabilit prin raportul dintre suma folosită exclusiv în scopurile indicate la punctele 10 şi 11 şi suma creditului obţinut;</w:t>
            </w:r>
          </w:p>
          <w:p w14:paraId="38C91B89" w14:textId="77777777" w:rsidR="00736A7F" w:rsidRPr="00736A7F" w:rsidRDefault="00736A7F" w:rsidP="00F26A63">
            <w:pPr>
              <w:spacing w:after="0" w:line="240" w:lineRule="auto"/>
              <w:jc w:val="both"/>
              <w:rPr>
                <w:rFonts w:ascii="Arial" w:eastAsia="Times New Roman" w:hAnsi="Arial" w:cs="Arial"/>
                <w:sz w:val="20"/>
                <w:szCs w:val="20"/>
                <w:lang w:eastAsia="en-GB"/>
              </w:rPr>
            </w:pPr>
            <w:proofErr w:type="spellStart"/>
            <w:r w:rsidRPr="00736A7F">
              <w:rPr>
                <w:rFonts w:ascii="Arial" w:eastAsia="Times New Roman" w:hAnsi="Arial" w:cs="Arial"/>
                <w:b/>
                <w:bCs/>
                <w:sz w:val="20"/>
                <w:szCs w:val="20"/>
                <w:lang w:eastAsia="en-GB"/>
              </w:rPr>
              <w:t>R</w:t>
            </w:r>
            <w:r w:rsidRPr="00736A7F">
              <w:rPr>
                <w:rFonts w:ascii="Arial" w:eastAsia="Times New Roman" w:hAnsi="Arial" w:cs="Arial"/>
                <w:b/>
                <w:bCs/>
                <w:sz w:val="20"/>
                <w:szCs w:val="20"/>
                <w:vertAlign w:val="subscript"/>
                <w:lang w:eastAsia="en-GB"/>
              </w:rPr>
              <w:t>m</w:t>
            </w:r>
            <w:proofErr w:type="spellEnd"/>
            <w:r w:rsidRPr="00736A7F">
              <w:rPr>
                <w:rFonts w:ascii="Arial" w:eastAsia="Times New Roman" w:hAnsi="Arial" w:cs="Arial"/>
                <w:sz w:val="20"/>
                <w:szCs w:val="20"/>
                <w:lang w:eastAsia="en-GB"/>
              </w:rPr>
              <w:t xml:space="preserve"> – rata medie anuală stabilită de Banca Naţională a Moldovei la începutul anului în curs de subvenţionare;</w:t>
            </w:r>
          </w:p>
          <w:p w14:paraId="5EA77352" w14:textId="1632229A" w:rsidR="00DA2850" w:rsidRPr="00282F21" w:rsidRDefault="00736A7F" w:rsidP="00F26A63">
            <w:pPr>
              <w:spacing w:after="0" w:line="240" w:lineRule="auto"/>
              <w:jc w:val="both"/>
              <w:rPr>
                <w:rFonts w:ascii="Arial" w:eastAsia="Times New Roman" w:hAnsi="Arial" w:cs="Arial"/>
                <w:sz w:val="20"/>
                <w:szCs w:val="20"/>
                <w:lang w:eastAsia="en-GB"/>
              </w:rPr>
            </w:pPr>
            <w:r w:rsidRPr="00282F21">
              <w:rPr>
                <w:rFonts w:ascii="Arial" w:eastAsia="Times New Roman" w:hAnsi="Arial" w:cs="Arial"/>
                <w:b/>
                <w:bCs/>
                <w:sz w:val="20"/>
                <w:szCs w:val="20"/>
                <w:lang w:eastAsia="en-GB"/>
              </w:rPr>
              <w:t>R</w:t>
            </w:r>
            <w:r w:rsidRPr="00282F21">
              <w:rPr>
                <w:rFonts w:ascii="Arial" w:eastAsia="Times New Roman" w:hAnsi="Arial" w:cs="Arial"/>
                <w:b/>
                <w:bCs/>
                <w:sz w:val="20"/>
                <w:szCs w:val="20"/>
                <w:vertAlign w:val="subscript"/>
                <w:lang w:eastAsia="en-GB"/>
              </w:rPr>
              <w:t>d</w:t>
            </w:r>
            <w:r w:rsidRPr="00282F21">
              <w:rPr>
                <w:rFonts w:ascii="Arial" w:eastAsia="Times New Roman" w:hAnsi="Arial" w:cs="Arial"/>
                <w:sz w:val="20"/>
                <w:szCs w:val="20"/>
                <w:lang w:eastAsia="en-GB"/>
              </w:rPr>
              <w:t xml:space="preserve"> – rata dobânzii conform contractului de credit, împrumut sau leasing.</w:t>
            </w:r>
          </w:p>
        </w:tc>
      </w:tr>
      <w:tr w:rsidR="00DA2850" w:rsidRPr="00282F21" w14:paraId="1037C3F9" w14:textId="77777777" w:rsidTr="00870021">
        <w:trPr>
          <w:trHeight w:val="268"/>
        </w:trPr>
        <w:tc>
          <w:tcPr>
            <w:tcW w:w="846" w:type="dxa"/>
            <w:shd w:val="clear" w:color="000000" w:fill="FFFFFF"/>
            <w:vAlign w:val="center"/>
          </w:tcPr>
          <w:p w14:paraId="6C8877C7" w14:textId="3788D404" w:rsidR="00DA2850" w:rsidRPr="00282F21" w:rsidRDefault="00DA2850" w:rsidP="004208B9">
            <w:pPr>
              <w:spacing w:after="0" w:line="240" w:lineRule="auto"/>
              <w:jc w:val="center"/>
              <w:rPr>
                <w:rFonts w:ascii="Arial" w:hAnsi="Arial" w:cs="Arial"/>
                <w:sz w:val="16"/>
                <w:szCs w:val="16"/>
                <w:vertAlign w:val="superscript"/>
              </w:rPr>
            </w:pPr>
            <w:r w:rsidRPr="00282F21">
              <w:rPr>
                <w:rFonts w:ascii="Arial" w:hAnsi="Arial" w:cs="Arial"/>
                <w:sz w:val="16"/>
                <w:szCs w:val="16"/>
              </w:rPr>
              <w:t>50</w:t>
            </w:r>
            <w:r w:rsidRPr="00282F21">
              <w:rPr>
                <w:rFonts w:ascii="Arial" w:hAnsi="Arial" w:cs="Arial"/>
                <w:sz w:val="16"/>
                <w:szCs w:val="16"/>
                <w:vertAlign w:val="superscript"/>
              </w:rPr>
              <w:t>1</w:t>
            </w:r>
          </w:p>
        </w:tc>
        <w:tc>
          <w:tcPr>
            <w:tcW w:w="5807" w:type="dxa"/>
            <w:shd w:val="clear" w:color="000000" w:fill="FFFFFF"/>
            <w:vAlign w:val="center"/>
          </w:tcPr>
          <w:p w14:paraId="164AA08A" w14:textId="6B4301B4" w:rsidR="00DA2850" w:rsidRPr="00F26A63" w:rsidRDefault="00DA2850" w:rsidP="00F26A63">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Pentru creditele accesate în leasing de la bănci sau de la organizaţiile de creditare nebancară începând cu anul trei precedent celui de subvenţionare, producătorul agricol solicită subvenţia odată cu achitarea ultimei rate şi trecerea în proprietate a bunului. Valoarea subvenţiei se va calcula din ratele achitate până la 31 octombrie a anului de subvenţionare.</w:t>
            </w:r>
          </w:p>
        </w:tc>
        <w:tc>
          <w:tcPr>
            <w:tcW w:w="430" w:type="dxa"/>
            <w:tcBorders>
              <w:top w:val="nil"/>
              <w:bottom w:val="nil"/>
            </w:tcBorders>
            <w:shd w:val="clear" w:color="000000" w:fill="FFFFFF"/>
            <w:vAlign w:val="center"/>
          </w:tcPr>
          <w:p w14:paraId="47FD7B64"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62737A13" w14:textId="77777777" w:rsidR="00DA2850" w:rsidRPr="00282F21" w:rsidRDefault="00DA2850" w:rsidP="004208B9">
            <w:pPr>
              <w:spacing w:after="0" w:line="240" w:lineRule="auto"/>
              <w:jc w:val="center"/>
              <w:rPr>
                <w:rFonts w:ascii="Arial" w:hAnsi="Arial" w:cs="Arial"/>
                <w:sz w:val="16"/>
                <w:szCs w:val="16"/>
              </w:rPr>
            </w:pPr>
          </w:p>
        </w:tc>
        <w:tc>
          <w:tcPr>
            <w:tcW w:w="6379" w:type="dxa"/>
            <w:shd w:val="clear" w:color="000000" w:fill="FFFFFF"/>
            <w:vAlign w:val="center"/>
          </w:tcPr>
          <w:p w14:paraId="7C4222A3" w14:textId="16D13B3A" w:rsidR="00DA2850" w:rsidRPr="00282F21" w:rsidRDefault="00736A7F" w:rsidP="00F26A63">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Pentru creditele obţinute în leasing de la bănci sau de la organizaţiile de creditare nebancară, începând cu anul trei precedent celui de depunere a cererii de subvenţionare, fermierul depune cererea de subvenţionare după achitarea ultimei rate de leasing şi trecerea în proprietate a bunului.</w:t>
            </w:r>
          </w:p>
        </w:tc>
      </w:tr>
      <w:tr w:rsidR="00DA2850" w:rsidRPr="00282F21" w14:paraId="1C94ED3D" w14:textId="77777777" w:rsidTr="00870021">
        <w:trPr>
          <w:trHeight w:val="56"/>
        </w:trPr>
        <w:tc>
          <w:tcPr>
            <w:tcW w:w="846" w:type="dxa"/>
            <w:shd w:val="clear" w:color="000000" w:fill="FFFFFF"/>
            <w:vAlign w:val="center"/>
          </w:tcPr>
          <w:p w14:paraId="4665EB91" w14:textId="3F9C089B"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t>51</w:t>
            </w:r>
          </w:p>
        </w:tc>
        <w:tc>
          <w:tcPr>
            <w:tcW w:w="5807" w:type="dxa"/>
            <w:shd w:val="clear" w:color="000000" w:fill="FFFFFF"/>
          </w:tcPr>
          <w:p w14:paraId="4F0AF7C9" w14:textId="3FD19E50" w:rsidR="00DA2850" w:rsidRPr="00282F21" w:rsidRDefault="00DA2850" w:rsidP="004208B9">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Pentru creditele cu rata dobînzii flotantă, în formula de calcul va fi utilizată media ratelor dobînzii flotante pentru perioada de calcul.</w:t>
            </w:r>
          </w:p>
        </w:tc>
        <w:tc>
          <w:tcPr>
            <w:tcW w:w="430" w:type="dxa"/>
            <w:tcBorders>
              <w:top w:val="nil"/>
              <w:bottom w:val="nil"/>
            </w:tcBorders>
            <w:shd w:val="clear" w:color="000000" w:fill="FFFFFF"/>
            <w:vAlign w:val="center"/>
          </w:tcPr>
          <w:p w14:paraId="72D0B940"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4C5FC748" w14:textId="66C1F076" w:rsidR="00DA2850" w:rsidRPr="00282F21" w:rsidRDefault="00736A7F" w:rsidP="004208B9">
            <w:pPr>
              <w:spacing w:after="0" w:line="240" w:lineRule="auto"/>
              <w:jc w:val="center"/>
              <w:rPr>
                <w:rFonts w:ascii="Arial" w:hAnsi="Arial" w:cs="Arial"/>
                <w:sz w:val="16"/>
                <w:szCs w:val="16"/>
              </w:rPr>
            </w:pPr>
            <w:r w:rsidRPr="00282F21">
              <w:rPr>
                <w:rFonts w:ascii="Arial" w:hAnsi="Arial" w:cs="Arial"/>
                <w:sz w:val="16"/>
                <w:szCs w:val="16"/>
              </w:rPr>
              <w:t>14</w:t>
            </w:r>
          </w:p>
        </w:tc>
        <w:tc>
          <w:tcPr>
            <w:tcW w:w="6379" w:type="dxa"/>
            <w:shd w:val="clear" w:color="000000" w:fill="FFFFFF"/>
            <w:vAlign w:val="center"/>
          </w:tcPr>
          <w:p w14:paraId="116CF8E4" w14:textId="11AEEB37" w:rsidR="00DA2850" w:rsidRPr="00282F21" w:rsidRDefault="00736A7F" w:rsidP="004208B9">
            <w:pPr>
              <w:spacing w:after="0" w:line="240" w:lineRule="auto"/>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Pentru creditele cu rata dobânzii flotantă, în formula de calcul este utilizată media ratelor dobânzii flotante pentru perioada de calcul.</w:t>
            </w:r>
          </w:p>
        </w:tc>
      </w:tr>
      <w:tr w:rsidR="00DA2850" w:rsidRPr="00282F21" w14:paraId="43428C44" w14:textId="77777777" w:rsidTr="00870021">
        <w:trPr>
          <w:trHeight w:val="824"/>
        </w:trPr>
        <w:tc>
          <w:tcPr>
            <w:tcW w:w="846" w:type="dxa"/>
            <w:shd w:val="clear" w:color="000000" w:fill="FFFFFF"/>
            <w:vAlign w:val="center"/>
          </w:tcPr>
          <w:p w14:paraId="185E0FA9" w14:textId="7F0FEE39" w:rsidR="00DA2850" w:rsidRPr="00282F21" w:rsidRDefault="00345642" w:rsidP="004208B9">
            <w:pPr>
              <w:spacing w:after="0" w:line="240" w:lineRule="auto"/>
              <w:jc w:val="center"/>
              <w:rPr>
                <w:rFonts w:ascii="Arial" w:hAnsi="Arial" w:cs="Arial"/>
                <w:sz w:val="16"/>
                <w:szCs w:val="16"/>
              </w:rPr>
            </w:pPr>
            <w:r w:rsidRPr="00282F21">
              <w:rPr>
                <w:rFonts w:ascii="Arial" w:hAnsi="Arial" w:cs="Arial"/>
                <w:sz w:val="16"/>
                <w:szCs w:val="16"/>
              </w:rPr>
              <w:t>52</w:t>
            </w:r>
          </w:p>
        </w:tc>
        <w:tc>
          <w:tcPr>
            <w:tcW w:w="5807" w:type="dxa"/>
            <w:shd w:val="clear" w:color="000000" w:fill="FFFFFF"/>
          </w:tcPr>
          <w:p w14:paraId="0D228508" w14:textId="77777777" w:rsidR="00DA2850" w:rsidRPr="0065352D" w:rsidRDefault="00DA2850" w:rsidP="00345642">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Pentru obţinerea sprijinului se solicită suplimentar:</w:t>
            </w:r>
          </w:p>
          <w:p w14:paraId="005632E4" w14:textId="54A374F2" w:rsidR="00DA2850" w:rsidRPr="0065352D" w:rsidRDefault="00DA2850" w:rsidP="00345642">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copia de pe contractul de credit/împrumuturi/leasing;</w:t>
            </w:r>
          </w:p>
          <w:p w14:paraId="05EB0409" w14:textId="24908D40" w:rsidR="00DA2850" w:rsidRPr="0065352D" w:rsidRDefault="00DA2850" w:rsidP="00345642">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certificatul eliberat de către bănci şi organizaţiile de creditare nebancară privind direcţiile de utilizare a creditului şi suma dobînzii achitată începînd cu data de 1 noiembrie a anului precedent celui de subvenţionare, conform modelului aprobat prin ordin al ministrului agriculturii şi industriei alimentare;</w:t>
            </w:r>
          </w:p>
          <w:p w14:paraId="6FA8093D" w14:textId="4F61DC92" w:rsidR="00DA2850" w:rsidRPr="00282F21" w:rsidRDefault="00DA2850" w:rsidP="00345642">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 xml:space="preserve">copia de pe ordinele de plată ce atestă achitarea dobînzii începînd cu data de 1 noiembrie a anului precedent celui de subvenţionare sau borderourile ordinelor/notelor de plată, </w:t>
            </w:r>
            <w:r w:rsidRPr="0065352D">
              <w:rPr>
                <w:rFonts w:ascii="Arial" w:eastAsia="Times New Roman" w:hAnsi="Arial" w:cs="Arial"/>
                <w:sz w:val="20"/>
                <w:szCs w:val="20"/>
                <w:lang w:eastAsia="en-GB"/>
              </w:rPr>
              <w:lastRenderedPageBreak/>
              <w:t>completate şi eliberate de către bănci şi organizaţiile de creditare nebancară conform modelului aprobat prin ordin al ministrului agriculturii şi industriei alimentare.</w:t>
            </w:r>
          </w:p>
        </w:tc>
        <w:tc>
          <w:tcPr>
            <w:tcW w:w="430" w:type="dxa"/>
            <w:tcBorders>
              <w:top w:val="nil"/>
              <w:bottom w:val="nil"/>
            </w:tcBorders>
            <w:shd w:val="clear" w:color="000000" w:fill="FFFFFF"/>
            <w:vAlign w:val="center"/>
          </w:tcPr>
          <w:p w14:paraId="1C775429"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lastRenderedPageBreak/>
              <w:t>→</w:t>
            </w:r>
          </w:p>
        </w:tc>
        <w:tc>
          <w:tcPr>
            <w:tcW w:w="992" w:type="dxa"/>
            <w:shd w:val="clear" w:color="000000" w:fill="FFFFFF"/>
            <w:vAlign w:val="center"/>
          </w:tcPr>
          <w:p w14:paraId="28E46B0F" w14:textId="77777777"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t>27</w:t>
            </w:r>
          </w:p>
        </w:tc>
        <w:tc>
          <w:tcPr>
            <w:tcW w:w="6379" w:type="dxa"/>
            <w:shd w:val="clear" w:color="000000" w:fill="FFFFFF"/>
          </w:tcPr>
          <w:p w14:paraId="635EE716" w14:textId="77777777" w:rsidR="00736A7F" w:rsidRPr="00736A7F" w:rsidRDefault="00736A7F" w:rsidP="00F26A63">
            <w:pPr>
              <w:spacing w:after="0" w:line="240" w:lineRule="auto"/>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Pentru obţinerea subvenţiei, solicitantul prezintă următoarele documente:</w:t>
            </w:r>
          </w:p>
          <w:p w14:paraId="4AD42789" w14:textId="0CC556B3" w:rsidR="00736A7F" w:rsidRPr="00736A7F" w:rsidRDefault="00736A7F" w:rsidP="00F26A63">
            <w:pPr>
              <w:pStyle w:val="ListParagraph"/>
              <w:numPr>
                <w:ilvl w:val="0"/>
                <w:numId w:val="49"/>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copia de pe contractul de credit/împrumut/leasing;</w:t>
            </w:r>
          </w:p>
          <w:p w14:paraId="47FD85DD" w14:textId="22197741" w:rsidR="00736A7F" w:rsidRPr="00736A7F" w:rsidRDefault="00736A7F" w:rsidP="00F26A63">
            <w:pPr>
              <w:pStyle w:val="ListParagraph"/>
              <w:numPr>
                <w:ilvl w:val="0"/>
                <w:numId w:val="49"/>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certificat eliberat de către bănci sau organizaţii de creditare nebancară privind direcţiile de utilizare a creditului şi suma dobânzii achitate în perioada de referinţă, pentru bunurile sau lucrările specificate la punctele 10 şi 11, conform modelului aprobat prin ordin al Ministerului Agriculturii şi Industriei Alimentare;</w:t>
            </w:r>
          </w:p>
          <w:p w14:paraId="640559FB" w14:textId="09FE455C" w:rsidR="00736A7F" w:rsidRPr="00736A7F" w:rsidRDefault="00736A7F" w:rsidP="00F26A63">
            <w:pPr>
              <w:pStyle w:val="ListParagraph"/>
              <w:numPr>
                <w:ilvl w:val="0"/>
                <w:numId w:val="49"/>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 xml:space="preserve">borderoul ordinelor sau notelor de plată ce atestă achitarea dobânzii pentru perioada de referinţă, completat şi eliberat de către bancă sau organizaţia de creditare nebancară, conform modelului </w:t>
            </w:r>
            <w:r w:rsidRPr="00736A7F">
              <w:rPr>
                <w:rFonts w:ascii="Arial" w:eastAsia="Times New Roman" w:hAnsi="Arial" w:cs="Arial"/>
                <w:sz w:val="20"/>
                <w:szCs w:val="20"/>
                <w:lang w:eastAsia="en-GB"/>
              </w:rPr>
              <w:lastRenderedPageBreak/>
              <w:t>aprobat prin ordin al Ministerului Agriculturii şi Industriei Alimentare;</w:t>
            </w:r>
          </w:p>
          <w:p w14:paraId="3C59E533" w14:textId="4BCCC4AA" w:rsidR="00736A7F" w:rsidRPr="00736A7F" w:rsidRDefault="00736A7F" w:rsidP="00F26A63">
            <w:pPr>
              <w:pStyle w:val="ListParagraph"/>
              <w:numPr>
                <w:ilvl w:val="0"/>
                <w:numId w:val="49"/>
              </w:numPr>
              <w:spacing w:after="0" w:line="240" w:lineRule="auto"/>
              <w:ind w:left="317" w:hanging="283"/>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dovada deţinerii statutului de grup de producători recunoscut, cooperativă de întreprinzător sau fermier din sectorul zootehnic, după caz;</w:t>
            </w:r>
          </w:p>
          <w:p w14:paraId="2AB38002" w14:textId="5AD0C5D0" w:rsidR="00DA2850" w:rsidRPr="00282F21" w:rsidRDefault="00736A7F" w:rsidP="00F26A63">
            <w:pPr>
              <w:pStyle w:val="ListParagraph"/>
              <w:numPr>
                <w:ilvl w:val="0"/>
                <w:numId w:val="49"/>
              </w:numPr>
              <w:spacing w:after="0" w:line="240" w:lineRule="auto"/>
              <w:ind w:left="317" w:hanging="283"/>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dovada deţinerii contului bancar în lei moldoveneşti deschis la o bancă comercială din Republica Moldova.</w:t>
            </w:r>
          </w:p>
        </w:tc>
      </w:tr>
      <w:tr w:rsidR="00DA2850" w:rsidRPr="00282F21" w14:paraId="1A74105A" w14:textId="77777777" w:rsidTr="00870021">
        <w:trPr>
          <w:trHeight w:val="824"/>
        </w:trPr>
        <w:tc>
          <w:tcPr>
            <w:tcW w:w="846" w:type="dxa"/>
            <w:shd w:val="clear" w:color="000000" w:fill="FFFFFF"/>
            <w:vAlign w:val="center"/>
          </w:tcPr>
          <w:p w14:paraId="6B0BE7BD" w14:textId="66EFFBCF" w:rsidR="00DA2850" w:rsidRPr="00282F21" w:rsidRDefault="00345642" w:rsidP="004208B9">
            <w:pPr>
              <w:spacing w:after="0" w:line="240" w:lineRule="auto"/>
              <w:jc w:val="center"/>
              <w:rPr>
                <w:rFonts w:ascii="Arial" w:hAnsi="Arial" w:cs="Arial"/>
                <w:sz w:val="16"/>
                <w:szCs w:val="16"/>
              </w:rPr>
            </w:pPr>
            <w:r w:rsidRPr="00282F21">
              <w:rPr>
                <w:rFonts w:ascii="Arial" w:hAnsi="Arial" w:cs="Arial"/>
                <w:sz w:val="16"/>
                <w:szCs w:val="16"/>
              </w:rPr>
              <w:lastRenderedPageBreak/>
              <w:t>5</w:t>
            </w:r>
            <w:r w:rsidR="00DA2850" w:rsidRPr="00282F21">
              <w:rPr>
                <w:rFonts w:ascii="Arial" w:hAnsi="Arial" w:cs="Arial"/>
                <w:sz w:val="16"/>
                <w:szCs w:val="16"/>
              </w:rPr>
              <w:t>3</w:t>
            </w:r>
          </w:p>
        </w:tc>
        <w:tc>
          <w:tcPr>
            <w:tcW w:w="5807" w:type="dxa"/>
            <w:shd w:val="clear" w:color="000000" w:fill="FFFFFF"/>
          </w:tcPr>
          <w:p w14:paraId="6A2E319E" w14:textId="77777777" w:rsidR="00345642" w:rsidRPr="0065352D" w:rsidRDefault="00345642" w:rsidP="00345642">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Suma maximală a subvenţiei acordate unui singur beneficiar în cadrul prezentei măsuri constituie 150 mii lei, cu excepţia creditelor accesate prin intermediul proiectelor investiţionale şi programelor de asistenţă externă în sectorul agricol şi mediul rural, gestionate de unităţile de implementare, pentru care plafonul constituie 200 mii lei.</w:t>
            </w:r>
          </w:p>
          <w:p w14:paraId="09327D01" w14:textId="77777777" w:rsidR="00345642" w:rsidRPr="0065352D" w:rsidRDefault="00345642" w:rsidP="00345642">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În cazul accesării creditelor ordinare, precum şi a celor accesate prin intermediul proiectelor investiţionale şi programelor de asistenţă externă, suma subvenţiei va fi calculată cumulativ, dar nu va depăşi 200 mii lei.</w:t>
            </w:r>
          </w:p>
          <w:p w14:paraId="3C386973" w14:textId="587B7B6F" w:rsidR="00DA2850" w:rsidRPr="00632D12" w:rsidRDefault="00345642" w:rsidP="00632D12">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Pentru grupurile de producători, cooperativele de întreprinzător şi producătorii agricoli din sectorul zootehnic plafonul constituie 300 mii lei.</w:t>
            </w:r>
          </w:p>
        </w:tc>
        <w:tc>
          <w:tcPr>
            <w:tcW w:w="430" w:type="dxa"/>
            <w:tcBorders>
              <w:top w:val="nil"/>
              <w:bottom w:val="nil"/>
            </w:tcBorders>
            <w:shd w:val="clear" w:color="000000" w:fill="FFFFFF"/>
            <w:vAlign w:val="center"/>
          </w:tcPr>
          <w:p w14:paraId="5B32349F" w14:textId="77777777" w:rsidR="00DA2850" w:rsidRPr="00282F21" w:rsidRDefault="00DA2850" w:rsidP="004208B9">
            <w:pPr>
              <w:spacing w:after="0" w:line="240" w:lineRule="auto"/>
              <w:jc w:val="center"/>
              <w:rPr>
                <w:rFonts w:ascii="Arial" w:eastAsia="Times New Roman" w:hAnsi="Arial" w:cs="Arial"/>
                <w:sz w:val="20"/>
                <w:szCs w:val="20"/>
                <w:lang w:eastAsia="en-GB"/>
              </w:rPr>
            </w:pPr>
            <w:r w:rsidRPr="00282F21">
              <w:rPr>
                <w:rFonts w:ascii="Arial" w:eastAsia="Times New Roman" w:hAnsi="Arial" w:cs="Arial"/>
                <w:sz w:val="20"/>
                <w:szCs w:val="20"/>
              </w:rPr>
              <w:t>→</w:t>
            </w:r>
          </w:p>
        </w:tc>
        <w:tc>
          <w:tcPr>
            <w:tcW w:w="992" w:type="dxa"/>
            <w:shd w:val="clear" w:color="000000" w:fill="FFFFFF"/>
            <w:vAlign w:val="center"/>
          </w:tcPr>
          <w:p w14:paraId="30199B6B" w14:textId="77777777" w:rsidR="00DA2850" w:rsidRPr="00282F21" w:rsidRDefault="00DA2850" w:rsidP="004208B9">
            <w:pPr>
              <w:spacing w:after="0" w:line="240" w:lineRule="auto"/>
              <w:jc w:val="center"/>
              <w:rPr>
                <w:rFonts w:ascii="Arial" w:hAnsi="Arial" w:cs="Arial"/>
                <w:sz w:val="16"/>
                <w:szCs w:val="16"/>
              </w:rPr>
            </w:pPr>
            <w:r w:rsidRPr="00282F21">
              <w:rPr>
                <w:rFonts w:ascii="Arial" w:hAnsi="Arial" w:cs="Arial"/>
                <w:sz w:val="16"/>
                <w:szCs w:val="16"/>
              </w:rPr>
              <w:t>28</w:t>
            </w:r>
          </w:p>
        </w:tc>
        <w:tc>
          <w:tcPr>
            <w:tcW w:w="6379" w:type="dxa"/>
            <w:shd w:val="clear" w:color="000000" w:fill="FFFFFF"/>
            <w:vAlign w:val="center"/>
          </w:tcPr>
          <w:p w14:paraId="48F56ABF" w14:textId="77777777" w:rsidR="00736A7F" w:rsidRPr="00F26A63" w:rsidRDefault="00736A7F" w:rsidP="00632D12">
            <w:pPr>
              <w:spacing w:after="0" w:line="240" w:lineRule="auto"/>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Suma maximală anuală a subvenţiei acordate unui singur beneficiar în cadrul prezentei măsuri constituie:</w:t>
            </w:r>
          </w:p>
          <w:p w14:paraId="0A0CF935" w14:textId="57BE90F9" w:rsidR="00736A7F" w:rsidRPr="00F26A63" w:rsidRDefault="00736A7F" w:rsidP="00632D12">
            <w:pPr>
              <w:pStyle w:val="ListParagraph"/>
              <w:numPr>
                <w:ilvl w:val="0"/>
                <w:numId w:val="50"/>
              </w:numPr>
              <w:spacing w:after="0" w:line="240" w:lineRule="auto"/>
              <w:ind w:left="317" w:hanging="283"/>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300 mii de lei pentru fermieri;</w:t>
            </w:r>
          </w:p>
          <w:p w14:paraId="2EC1153C" w14:textId="015FC5CE" w:rsidR="00736A7F" w:rsidRPr="00F26A63" w:rsidRDefault="00736A7F" w:rsidP="00632D12">
            <w:pPr>
              <w:pStyle w:val="ListParagraph"/>
              <w:numPr>
                <w:ilvl w:val="0"/>
                <w:numId w:val="50"/>
              </w:numPr>
              <w:spacing w:after="0" w:line="240" w:lineRule="auto"/>
              <w:ind w:left="317" w:hanging="283"/>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500 mii de lei pentru fermierii din sectorul zootehnic;</w:t>
            </w:r>
          </w:p>
          <w:p w14:paraId="2F3835C8" w14:textId="325C5B3C" w:rsidR="00DA2850" w:rsidRPr="00282F21" w:rsidRDefault="00736A7F" w:rsidP="00632D12">
            <w:pPr>
              <w:pStyle w:val="ListParagraph"/>
              <w:numPr>
                <w:ilvl w:val="0"/>
                <w:numId w:val="50"/>
              </w:numPr>
              <w:spacing w:after="0" w:line="240" w:lineRule="auto"/>
              <w:ind w:left="317" w:hanging="283"/>
              <w:jc w:val="both"/>
              <w:rPr>
                <w:rFonts w:ascii="Arial" w:eastAsia="Times New Roman" w:hAnsi="Arial" w:cs="Arial"/>
                <w:sz w:val="20"/>
                <w:szCs w:val="20"/>
                <w:lang w:eastAsia="en-GB"/>
              </w:rPr>
            </w:pPr>
            <w:r w:rsidRPr="00F26A63">
              <w:rPr>
                <w:rFonts w:ascii="Arial" w:eastAsia="Times New Roman" w:hAnsi="Arial" w:cs="Arial"/>
                <w:sz w:val="20"/>
                <w:szCs w:val="20"/>
                <w:lang w:eastAsia="en-GB"/>
              </w:rPr>
              <w:t>700 mii de lei pentru grupurile de producători, cooperativele de întreprinzător şi asociaţiile utilizatorilor de apă pentru irigaţii</w:t>
            </w:r>
            <w:r w:rsidRPr="00282F21">
              <w:t>.</w:t>
            </w:r>
          </w:p>
        </w:tc>
      </w:tr>
      <w:tr w:rsidR="00DA2850" w:rsidRPr="00282F21" w14:paraId="37DFE970" w14:textId="77777777" w:rsidTr="00870021">
        <w:trPr>
          <w:trHeight w:val="824"/>
        </w:trPr>
        <w:tc>
          <w:tcPr>
            <w:tcW w:w="846" w:type="dxa"/>
            <w:shd w:val="clear" w:color="000000" w:fill="FFFFFF"/>
            <w:vAlign w:val="center"/>
          </w:tcPr>
          <w:p w14:paraId="71A4063D" w14:textId="57411394" w:rsidR="00DA2850" w:rsidRPr="00282F21" w:rsidRDefault="00345642" w:rsidP="004208B9">
            <w:pPr>
              <w:spacing w:after="0" w:line="240" w:lineRule="auto"/>
              <w:jc w:val="center"/>
              <w:rPr>
                <w:rFonts w:ascii="Arial" w:hAnsi="Arial" w:cs="Arial"/>
                <w:sz w:val="16"/>
                <w:szCs w:val="16"/>
              </w:rPr>
            </w:pPr>
            <w:r w:rsidRPr="00282F21">
              <w:rPr>
                <w:rFonts w:ascii="Arial" w:hAnsi="Arial" w:cs="Arial"/>
                <w:sz w:val="16"/>
                <w:szCs w:val="16"/>
              </w:rPr>
              <w:t>5</w:t>
            </w:r>
            <w:r w:rsidR="00DA2850" w:rsidRPr="00282F21">
              <w:rPr>
                <w:rFonts w:ascii="Arial" w:hAnsi="Arial" w:cs="Arial"/>
                <w:sz w:val="16"/>
                <w:szCs w:val="16"/>
              </w:rPr>
              <w:t>4</w:t>
            </w:r>
          </w:p>
        </w:tc>
        <w:tc>
          <w:tcPr>
            <w:tcW w:w="5807" w:type="dxa"/>
            <w:shd w:val="clear" w:color="000000" w:fill="FFFFFF"/>
          </w:tcPr>
          <w:p w14:paraId="3C903F2E" w14:textId="08F0BA84" w:rsidR="00DA2850" w:rsidRPr="00282F21" w:rsidRDefault="00345642" w:rsidP="004208B9">
            <w:pPr>
              <w:spacing w:after="0" w:line="240" w:lineRule="auto"/>
              <w:jc w:val="both"/>
              <w:rPr>
                <w:rFonts w:ascii="Arial" w:eastAsia="Times New Roman" w:hAnsi="Arial" w:cs="Arial"/>
                <w:sz w:val="20"/>
                <w:szCs w:val="20"/>
                <w:lang w:eastAsia="en-GB"/>
              </w:rPr>
            </w:pPr>
            <w:r w:rsidRPr="0065352D">
              <w:rPr>
                <w:rFonts w:ascii="Arial" w:eastAsia="Times New Roman" w:hAnsi="Arial" w:cs="Arial"/>
                <w:sz w:val="20"/>
                <w:szCs w:val="20"/>
                <w:lang w:eastAsia="en-GB"/>
              </w:rPr>
              <w:t>Creditele overdraft nu sunt eligibile în cadrul prezentei submăsuri, indiferent de sursa lor. Pentru creditele cu porţiune de grant, valoarea subvenţiei se calculează din valoarea dobânzii achitate a creditului de bază, fără porţiune de grant.</w:t>
            </w:r>
          </w:p>
        </w:tc>
        <w:tc>
          <w:tcPr>
            <w:tcW w:w="430" w:type="dxa"/>
            <w:tcBorders>
              <w:top w:val="nil"/>
              <w:bottom w:val="nil"/>
            </w:tcBorders>
            <w:shd w:val="clear" w:color="000000" w:fill="FFFFFF"/>
            <w:vAlign w:val="center"/>
          </w:tcPr>
          <w:p w14:paraId="04D4ACA5" w14:textId="77777777" w:rsidR="00DA2850" w:rsidRPr="00282F21" w:rsidRDefault="00DA2850" w:rsidP="004208B9">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6DEFDCC0" w14:textId="73AABD7D" w:rsidR="00DA2850" w:rsidRPr="00282F21" w:rsidRDefault="00736A7F" w:rsidP="004208B9">
            <w:pPr>
              <w:spacing w:after="0" w:line="240" w:lineRule="auto"/>
              <w:jc w:val="center"/>
              <w:rPr>
                <w:rFonts w:ascii="Arial" w:hAnsi="Arial" w:cs="Arial"/>
                <w:sz w:val="16"/>
                <w:szCs w:val="16"/>
              </w:rPr>
            </w:pPr>
            <w:r w:rsidRPr="00282F21">
              <w:rPr>
                <w:rFonts w:ascii="Arial" w:hAnsi="Arial" w:cs="Arial"/>
                <w:sz w:val="16"/>
                <w:szCs w:val="16"/>
              </w:rPr>
              <w:t>12</w:t>
            </w:r>
          </w:p>
        </w:tc>
        <w:tc>
          <w:tcPr>
            <w:tcW w:w="6379" w:type="dxa"/>
            <w:shd w:val="clear" w:color="000000" w:fill="FFFFFF"/>
          </w:tcPr>
          <w:p w14:paraId="25F4B567" w14:textId="443B4CF1" w:rsidR="00DA2850" w:rsidRPr="00282F21" w:rsidRDefault="00736A7F" w:rsidP="004208B9">
            <w:pPr>
              <w:spacing w:after="0" w:line="240" w:lineRule="auto"/>
              <w:jc w:val="both"/>
              <w:rPr>
                <w:rFonts w:ascii="Arial" w:eastAsia="Times New Roman" w:hAnsi="Arial" w:cs="Arial"/>
                <w:i/>
                <w:iCs/>
                <w:sz w:val="20"/>
                <w:szCs w:val="20"/>
                <w:lang w:eastAsia="en-GB"/>
              </w:rPr>
            </w:pPr>
            <w:r w:rsidRPr="00F26A63">
              <w:rPr>
                <w:rFonts w:ascii="Arial" w:eastAsia="Times New Roman" w:hAnsi="Arial" w:cs="Arial"/>
                <w:sz w:val="20"/>
                <w:szCs w:val="20"/>
                <w:lang w:eastAsia="en-GB"/>
              </w:rPr>
              <w:t>Creditele overdraft şi revolving nu sunt eligibile, indiferent de sursa lor.</w:t>
            </w:r>
          </w:p>
        </w:tc>
      </w:tr>
      <w:tr w:rsidR="00DA2850" w:rsidRPr="00282F21" w14:paraId="61142895" w14:textId="77777777" w:rsidTr="004208B9">
        <w:trPr>
          <w:trHeight w:val="485"/>
        </w:trPr>
        <w:tc>
          <w:tcPr>
            <w:tcW w:w="14454" w:type="dxa"/>
            <w:gridSpan w:val="5"/>
            <w:shd w:val="clear" w:color="auto" w:fill="D9E2F3" w:themeFill="accent1" w:themeFillTint="33"/>
            <w:vAlign w:val="center"/>
          </w:tcPr>
          <w:p w14:paraId="240B504C" w14:textId="77777777" w:rsidR="00DA2850" w:rsidRPr="00282F21" w:rsidRDefault="00DA2850" w:rsidP="004208B9">
            <w:pPr>
              <w:spacing w:after="0" w:line="240" w:lineRule="auto"/>
              <w:ind w:left="174"/>
              <w:contextualSpacing/>
              <w:jc w:val="both"/>
              <w:rPr>
                <w:rFonts w:ascii="Arial" w:eastAsia="Times New Roman" w:hAnsi="Arial" w:cs="Arial"/>
                <w:sz w:val="20"/>
                <w:szCs w:val="20"/>
              </w:rPr>
            </w:pPr>
            <w:r w:rsidRPr="00282F21">
              <w:rPr>
                <w:rFonts w:ascii="Arial" w:eastAsia="Times New Roman" w:hAnsi="Arial" w:cs="Arial"/>
                <w:b/>
                <w:bCs/>
                <w:sz w:val="20"/>
                <w:szCs w:val="20"/>
              </w:rPr>
              <w:t>IMPORTANT!!!</w:t>
            </w:r>
            <w:r w:rsidRPr="00282F21">
              <w:rPr>
                <w:rFonts w:ascii="Arial" w:eastAsia="Times New Roman" w:hAnsi="Arial" w:cs="Arial"/>
                <w:sz w:val="20"/>
                <w:szCs w:val="20"/>
              </w:rPr>
              <w:t xml:space="preserve"> Ce este nou în raport cu AUAI:</w:t>
            </w:r>
          </w:p>
        </w:tc>
      </w:tr>
      <w:tr w:rsidR="00DA2850" w:rsidRPr="00282F21" w14:paraId="718F77C5" w14:textId="77777777" w:rsidTr="004208B9">
        <w:trPr>
          <w:trHeight w:val="485"/>
        </w:trPr>
        <w:tc>
          <w:tcPr>
            <w:tcW w:w="14454" w:type="dxa"/>
            <w:gridSpan w:val="5"/>
            <w:shd w:val="clear" w:color="000000" w:fill="FFFFFF"/>
            <w:vAlign w:val="center"/>
          </w:tcPr>
          <w:p w14:paraId="1BDD1B6E" w14:textId="7D6ED1DC" w:rsidR="003E373F" w:rsidRPr="00282F21" w:rsidRDefault="003E373F" w:rsidP="003E373F">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color w:val="2F5496" w:themeColor="accent1" w:themeShade="BF"/>
                <w:sz w:val="20"/>
                <w:szCs w:val="20"/>
                <w:u w:val="single"/>
              </w:rPr>
              <w:t>Plafonul anual</w:t>
            </w:r>
            <w:r w:rsidRPr="00282F21">
              <w:rPr>
                <w:rFonts w:ascii="Arial" w:eastAsia="Times New Roman" w:hAnsi="Arial" w:cs="Arial"/>
                <w:sz w:val="20"/>
                <w:szCs w:val="20"/>
              </w:rPr>
              <w:t xml:space="preserve"> </w:t>
            </w:r>
            <w:r>
              <w:rPr>
                <w:rFonts w:ascii="Arial" w:eastAsia="Times New Roman" w:hAnsi="Arial" w:cs="Arial"/>
                <w:sz w:val="20"/>
                <w:szCs w:val="20"/>
              </w:rPr>
              <w:t xml:space="preserve">în cadrul subvențiilor complimentare </w:t>
            </w:r>
            <w:r w:rsidRPr="00282F21">
              <w:rPr>
                <w:rFonts w:ascii="Arial" w:eastAsia="Times New Roman" w:hAnsi="Arial" w:cs="Arial"/>
                <w:sz w:val="20"/>
                <w:szCs w:val="20"/>
              </w:rPr>
              <w:t>pentru AUAI nu va depăși</w:t>
            </w:r>
            <w:r>
              <w:rPr>
                <w:rFonts w:ascii="Arial" w:eastAsia="Times New Roman" w:hAnsi="Arial" w:cs="Arial"/>
                <w:sz w:val="20"/>
                <w:szCs w:val="20"/>
              </w:rPr>
              <w:t xml:space="preserve"> cumulativ </w:t>
            </w:r>
            <w:r w:rsidRPr="003E373F">
              <w:rPr>
                <w:rFonts w:ascii="Arial" w:eastAsia="Times New Roman" w:hAnsi="Arial" w:cs="Arial"/>
                <w:color w:val="2F5496" w:themeColor="accent1" w:themeShade="BF"/>
                <w:sz w:val="20"/>
                <w:szCs w:val="20"/>
                <w:u w:val="single"/>
              </w:rPr>
              <w:t>3</w:t>
            </w:r>
            <w:r w:rsidRPr="00282F21">
              <w:rPr>
                <w:rFonts w:ascii="Arial" w:eastAsia="Times New Roman" w:hAnsi="Arial" w:cs="Arial"/>
                <w:color w:val="2F5496" w:themeColor="accent1" w:themeShade="BF"/>
                <w:sz w:val="20"/>
                <w:szCs w:val="20"/>
                <w:u w:val="single"/>
              </w:rPr>
              <w:t>,0 mln. lei</w:t>
            </w:r>
            <w:r w:rsidRPr="00282F21">
              <w:rPr>
                <w:rFonts w:ascii="Arial" w:eastAsia="Times New Roman" w:hAnsi="Arial" w:cs="Arial"/>
                <w:sz w:val="20"/>
                <w:szCs w:val="20"/>
              </w:rPr>
              <w:t>.</w:t>
            </w:r>
          </w:p>
          <w:p w14:paraId="5D65C613" w14:textId="6F520A76" w:rsidR="00DA2850" w:rsidRPr="00282F21" w:rsidRDefault="003E373F" w:rsidP="00DA2850">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3E373F">
              <w:rPr>
                <w:rFonts w:ascii="Arial" w:eastAsia="Times New Roman" w:hAnsi="Arial" w:cs="Arial"/>
                <w:sz w:val="20"/>
                <w:szCs w:val="20"/>
              </w:rPr>
              <w:t xml:space="preserve">În cadrul </w:t>
            </w:r>
            <w:r>
              <w:rPr>
                <w:rFonts w:ascii="Arial" w:eastAsia="Times New Roman" w:hAnsi="Arial" w:cs="Arial"/>
                <w:sz w:val="20"/>
                <w:szCs w:val="20"/>
              </w:rPr>
              <w:t xml:space="preserve">acestei </w:t>
            </w:r>
            <w:r w:rsidRPr="003E373F">
              <w:rPr>
                <w:rFonts w:ascii="Arial" w:eastAsia="Times New Roman" w:hAnsi="Arial" w:cs="Arial"/>
                <w:sz w:val="20"/>
                <w:szCs w:val="20"/>
              </w:rPr>
              <w:t xml:space="preserve">noi </w:t>
            </w:r>
            <w:r>
              <w:rPr>
                <w:rFonts w:ascii="Arial" w:eastAsia="Times New Roman" w:hAnsi="Arial" w:cs="Arial"/>
                <w:sz w:val="20"/>
                <w:szCs w:val="20"/>
              </w:rPr>
              <w:t xml:space="preserve">măsuri </w:t>
            </w:r>
            <w:r w:rsidR="00DA2850" w:rsidRPr="003E373F">
              <w:rPr>
                <w:rFonts w:ascii="Arial" w:eastAsia="Times New Roman" w:hAnsi="Arial" w:cs="Arial"/>
                <w:sz w:val="20"/>
                <w:szCs w:val="20"/>
              </w:rPr>
              <w:t>de stimulare</w:t>
            </w:r>
            <w:r w:rsidR="00DA2850" w:rsidRPr="00282F21">
              <w:rPr>
                <w:rFonts w:ascii="Arial" w:eastAsia="Times New Roman" w:hAnsi="Arial" w:cs="Arial"/>
                <w:sz w:val="20"/>
                <w:szCs w:val="20"/>
                <w:lang w:eastAsia="en-GB"/>
              </w:rPr>
              <w:t xml:space="preserve"> </w:t>
            </w:r>
            <w:r w:rsidR="00AC61C8">
              <w:rPr>
                <w:rFonts w:ascii="Arial" w:eastAsia="Times New Roman" w:hAnsi="Arial" w:cs="Arial"/>
                <w:sz w:val="20"/>
                <w:szCs w:val="20"/>
                <w:lang w:eastAsia="en-GB"/>
              </w:rPr>
              <w:t xml:space="preserve">pentru AUAI, suma maximă a subvenției acordate </w:t>
            </w:r>
            <w:r>
              <w:rPr>
                <w:rFonts w:ascii="Arial" w:eastAsia="Times New Roman" w:hAnsi="Arial" w:cs="Arial"/>
                <w:sz w:val="20"/>
                <w:szCs w:val="20"/>
                <w:lang w:eastAsia="en-GB"/>
              </w:rPr>
              <w:t xml:space="preserve">anual </w:t>
            </w:r>
            <w:r w:rsidR="00AC61C8">
              <w:rPr>
                <w:rFonts w:ascii="Arial" w:eastAsia="Times New Roman" w:hAnsi="Arial" w:cs="Arial"/>
                <w:sz w:val="20"/>
                <w:szCs w:val="20"/>
                <w:lang w:eastAsia="en-GB"/>
              </w:rPr>
              <w:t xml:space="preserve">este de </w:t>
            </w:r>
            <w:r w:rsidR="00AC61C8" w:rsidRPr="003E373F">
              <w:rPr>
                <w:rFonts w:ascii="Arial" w:eastAsia="Times New Roman" w:hAnsi="Arial" w:cs="Arial"/>
                <w:color w:val="2F5496" w:themeColor="accent1" w:themeShade="BF"/>
                <w:sz w:val="20"/>
                <w:szCs w:val="20"/>
                <w:u w:val="single"/>
              </w:rPr>
              <w:t>700 mii lei</w:t>
            </w:r>
            <w:r w:rsidR="00AC61C8">
              <w:rPr>
                <w:rFonts w:ascii="Arial" w:eastAsia="Times New Roman" w:hAnsi="Arial" w:cs="Arial"/>
                <w:sz w:val="20"/>
                <w:szCs w:val="20"/>
                <w:lang w:eastAsia="en-GB"/>
              </w:rPr>
              <w:t>.</w:t>
            </w:r>
          </w:p>
          <w:p w14:paraId="67626360" w14:textId="5C926D84" w:rsidR="00AC61C8" w:rsidRDefault="00AC61C8" w:rsidP="00DA2850">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736A7F">
              <w:rPr>
                <w:rFonts w:ascii="Arial" w:eastAsia="Times New Roman" w:hAnsi="Arial" w:cs="Arial"/>
                <w:color w:val="2F5496" w:themeColor="accent1" w:themeShade="BF"/>
                <w:sz w:val="20"/>
                <w:szCs w:val="20"/>
                <w:u w:val="single"/>
              </w:rPr>
              <w:t>Mărimea subvenţiei</w:t>
            </w:r>
            <w:r w:rsidRPr="00736A7F">
              <w:rPr>
                <w:rFonts w:ascii="Arial" w:eastAsia="Times New Roman" w:hAnsi="Arial" w:cs="Arial"/>
                <w:sz w:val="20"/>
                <w:szCs w:val="20"/>
                <w:lang w:eastAsia="en-GB"/>
              </w:rPr>
              <w:t xml:space="preserve"> se calculează conform formule</w:t>
            </w:r>
            <w:r>
              <w:rPr>
                <w:rFonts w:ascii="Arial" w:eastAsia="Times New Roman" w:hAnsi="Arial" w:cs="Arial"/>
                <w:sz w:val="20"/>
                <w:szCs w:val="20"/>
                <w:lang w:eastAsia="en-GB"/>
              </w:rPr>
              <w:t>i</w:t>
            </w:r>
            <w:r w:rsidR="003E373F">
              <w:rPr>
                <w:rFonts w:ascii="Arial" w:eastAsia="Times New Roman" w:hAnsi="Arial" w:cs="Arial"/>
                <w:sz w:val="20"/>
                <w:szCs w:val="20"/>
                <w:lang w:eastAsia="en-GB"/>
              </w:rPr>
              <w:t xml:space="preserve"> din pct. 13 al Regulamentului</w:t>
            </w:r>
            <w:r>
              <w:rPr>
                <w:rFonts w:ascii="Arial" w:eastAsia="Times New Roman" w:hAnsi="Arial" w:cs="Arial"/>
                <w:sz w:val="20"/>
                <w:szCs w:val="20"/>
                <w:lang w:eastAsia="en-GB"/>
              </w:rPr>
              <w:t xml:space="preserve"> și </w:t>
            </w:r>
            <w:r w:rsidRPr="00736A7F">
              <w:rPr>
                <w:rFonts w:ascii="Arial" w:eastAsia="Times New Roman" w:hAnsi="Arial" w:cs="Arial"/>
                <w:color w:val="2F5496" w:themeColor="accent1" w:themeShade="BF"/>
                <w:sz w:val="20"/>
                <w:szCs w:val="20"/>
                <w:u w:val="single"/>
              </w:rPr>
              <w:t xml:space="preserve">nu </w:t>
            </w:r>
            <w:r w:rsidRPr="00AC61C8">
              <w:rPr>
                <w:rFonts w:ascii="Arial" w:eastAsia="Times New Roman" w:hAnsi="Arial" w:cs="Arial"/>
                <w:color w:val="2F5496" w:themeColor="accent1" w:themeShade="BF"/>
                <w:sz w:val="20"/>
                <w:szCs w:val="20"/>
                <w:u w:val="single"/>
              </w:rPr>
              <w:t xml:space="preserve">va fi </w:t>
            </w:r>
            <w:r w:rsidRPr="00736A7F">
              <w:rPr>
                <w:rFonts w:ascii="Arial" w:eastAsia="Times New Roman" w:hAnsi="Arial" w:cs="Arial"/>
                <w:color w:val="2F5496" w:themeColor="accent1" w:themeShade="BF"/>
                <w:sz w:val="20"/>
                <w:szCs w:val="20"/>
                <w:u w:val="single"/>
              </w:rPr>
              <w:t xml:space="preserve">mai </w:t>
            </w:r>
            <w:r w:rsidRPr="00AC61C8">
              <w:rPr>
                <w:rFonts w:ascii="Arial" w:eastAsia="Times New Roman" w:hAnsi="Arial" w:cs="Arial"/>
                <w:color w:val="2F5496" w:themeColor="accent1" w:themeShade="BF"/>
                <w:sz w:val="20"/>
                <w:szCs w:val="20"/>
                <w:u w:val="single"/>
              </w:rPr>
              <w:t xml:space="preserve">mare </w:t>
            </w:r>
            <w:r w:rsidRPr="00736A7F">
              <w:rPr>
                <w:rFonts w:ascii="Arial" w:eastAsia="Times New Roman" w:hAnsi="Arial" w:cs="Arial"/>
                <w:color w:val="2F5496" w:themeColor="accent1" w:themeShade="BF"/>
                <w:sz w:val="20"/>
                <w:szCs w:val="20"/>
                <w:u w:val="single"/>
              </w:rPr>
              <w:t>decât dobânda achitată</w:t>
            </w:r>
            <w:r w:rsidRPr="00AC61C8">
              <w:rPr>
                <w:rFonts w:ascii="Arial" w:eastAsia="Times New Roman" w:hAnsi="Arial" w:cs="Arial"/>
                <w:color w:val="2F5496" w:themeColor="accent1" w:themeShade="BF"/>
                <w:sz w:val="20"/>
                <w:szCs w:val="20"/>
                <w:u w:val="single"/>
              </w:rPr>
              <w:t xml:space="preserve"> în baza unui </w:t>
            </w:r>
            <w:r w:rsidRPr="00736A7F">
              <w:rPr>
                <w:rFonts w:ascii="Arial" w:eastAsia="Times New Roman" w:hAnsi="Arial" w:cs="Arial"/>
                <w:color w:val="2F5496" w:themeColor="accent1" w:themeShade="BF"/>
                <w:sz w:val="20"/>
                <w:szCs w:val="20"/>
                <w:u w:val="single"/>
              </w:rPr>
              <w:t>contract de credit/împrumut/leasing</w:t>
            </w:r>
            <w:r>
              <w:rPr>
                <w:rFonts w:ascii="Arial" w:eastAsia="Times New Roman" w:hAnsi="Arial" w:cs="Arial"/>
                <w:sz w:val="20"/>
                <w:szCs w:val="20"/>
                <w:lang w:eastAsia="en-GB"/>
              </w:rPr>
              <w:t>.</w:t>
            </w:r>
          </w:p>
          <w:p w14:paraId="3D964341" w14:textId="77777777" w:rsidR="00AC61C8" w:rsidRPr="00AC61C8" w:rsidRDefault="00AC61C8" w:rsidP="00DA2850">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C40AF0">
              <w:rPr>
                <w:rFonts w:ascii="Arial" w:eastAsia="Times New Roman" w:hAnsi="Arial" w:cs="Arial"/>
                <w:color w:val="FF0000"/>
                <w:sz w:val="20"/>
                <w:szCs w:val="20"/>
                <w:lang w:eastAsia="en-GB"/>
              </w:rPr>
              <w:t>Creditele overdraft şi revolving nu sunt eligibile</w:t>
            </w:r>
            <w:r w:rsidRPr="00F26A63">
              <w:rPr>
                <w:rFonts w:ascii="Arial" w:eastAsia="Times New Roman" w:hAnsi="Arial" w:cs="Arial"/>
                <w:sz w:val="20"/>
                <w:szCs w:val="20"/>
                <w:lang w:eastAsia="en-GB"/>
              </w:rPr>
              <w:t>, indiferent de sursa lor</w:t>
            </w:r>
            <w:r>
              <w:rPr>
                <w:rFonts w:ascii="Arial" w:eastAsia="Times New Roman" w:hAnsi="Arial" w:cs="Arial"/>
                <w:color w:val="2F5496" w:themeColor="accent1" w:themeShade="BF"/>
                <w:sz w:val="20"/>
                <w:szCs w:val="20"/>
                <w:u w:val="single"/>
              </w:rPr>
              <w:t>.</w:t>
            </w:r>
          </w:p>
          <w:p w14:paraId="04D8F6CA" w14:textId="78804C2C" w:rsidR="00AC61C8" w:rsidRPr="00AC61C8" w:rsidRDefault="00AC61C8" w:rsidP="004C79CB">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AC61C8">
              <w:rPr>
                <w:rFonts w:ascii="Arial" w:eastAsia="Times New Roman" w:hAnsi="Arial" w:cs="Arial"/>
                <w:sz w:val="20"/>
                <w:szCs w:val="20"/>
                <w:lang w:eastAsia="en-GB"/>
              </w:rPr>
              <w:t xml:space="preserve">Ținând cont de specificul activității, </w:t>
            </w:r>
            <w:r w:rsidRPr="00AC61C8">
              <w:rPr>
                <w:rFonts w:ascii="Arial" w:eastAsia="Times New Roman" w:hAnsi="Arial" w:cs="Arial"/>
                <w:color w:val="2F5496" w:themeColor="accent1" w:themeShade="BF"/>
                <w:sz w:val="20"/>
                <w:szCs w:val="20"/>
                <w:u w:val="single"/>
              </w:rPr>
              <w:t>AUAI pot folosi un credit</w:t>
            </w:r>
            <w:r w:rsidRPr="003E373F">
              <w:rPr>
                <w:rFonts w:ascii="Arial" w:eastAsia="Times New Roman" w:hAnsi="Arial" w:cs="Arial"/>
                <w:color w:val="2F5496" w:themeColor="accent1" w:themeShade="BF"/>
                <w:sz w:val="20"/>
                <w:szCs w:val="20"/>
              </w:rPr>
              <w:t xml:space="preserve"> </w:t>
            </w:r>
            <w:r w:rsidRPr="00AC61C8">
              <w:rPr>
                <w:rFonts w:ascii="Arial" w:eastAsia="Times New Roman" w:hAnsi="Arial" w:cs="Arial"/>
                <w:sz w:val="20"/>
                <w:szCs w:val="20"/>
                <w:lang w:eastAsia="en-GB"/>
              </w:rPr>
              <w:t xml:space="preserve">obţinut </w:t>
            </w:r>
            <w:r w:rsidRPr="00AC61C8">
              <w:rPr>
                <w:rFonts w:ascii="Arial" w:eastAsia="Times New Roman" w:hAnsi="Arial" w:cs="Arial"/>
                <w:color w:val="2F5496" w:themeColor="accent1" w:themeShade="BF"/>
                <w:sz w:val="20"/>
                <w:szCs w:val="20"/>
                <w:u w:val="single"/>
              </w:rPr>
              <w:t>pentru plata bunurilor</w:t>
            </w:r>
            <w:r w:rsidRPr="00AC61C8">
              <w:rPr>
                <w:rFonts w:ascii="Arial" w:eastAsia="Times New Roman" w:hAnsi="Arial" w:cs="Arial"/>
                <w:sz w:val="20"/>
                <w:szCs w:val="20"/>
                <w:lang w:eastAsia="en-GB"/>
              </w:rPr>
              <w:t xml:space="preserve">, inclusiv: </w:t>
            </w:r>
            <w:r w:rsidRPr="005F5C21">
              <w:rPr>
                <w:rFonts w:ascii="Arial" w:eastAsia="Times New Roman" w:hAnsi="Arial" w:cs="Arial"/>
                <w:i/>
                <w:iCs/>
                <w:sz w:val="20"/>
                <w:szCs w:val="20"/>
                <w:lang w:eastAsia="en-GB"/>
              </w:rPr>
              <w:t>sisteme de irigare, utilaj tehnologic, materiale de construcţie pentru dezvoltarea infrastructurii</w:t>
            </w:r>
            <w:r w:rsidRPr="00AC61C8">
              <w:rPr>
                <w:rFonts w:ascii="Arial" w:eastAsia="Times New Roman" w:hAnsi="Arial" w:cs="Arial"/>
                <w:sz w:val="20"/>
                <w:szCs w:val="20"/>
                <w:lang w:eastAsia="en-GB"/>
              </w:rPr>
              <w:t xml:space="preserve">, ori </w:t>
            </w:r>
            <w:r w:rsidRPr="00AC61C8">
              <w:rPr>
                <w:rFonts w:ascii="Arial" w:eastAsia="Times New Roman" w:hAnsi="Arial" w:cs="Arial"/>
                <w:color w:val="2F5496" w:themeColor="accent1" w:themeShade="BF"/>
                <w:sz w:val="20"/>
                <w:szCs w:val="20"/>
                <w:u w:val="single"/>
              </w:rPr>
              <w:t>achitarea lucrărilor</w:t>
            </w:r>
            <w:r w:rsidRPr="00AC61C8">
              <w:rPr>
                <w:rFonts w:ascii="Arial" w:eastAsia="Times New Roman" w:hAnsi="Arial" w:cs="Arial"/>
                <w:sz w:val="20"/>
                <w:szCs w:val="20"/>
                <w:lang w:eastAsia="en-GB"/>
              </w:rPr>
              <w:t xml:space="preserve">, inclusiv: </w:t>
            </w:r>
            <w:r w:rsidRPr="005F5C21">
              <w:rPr>
                <w:rFonts w:ascii="Arial" w:eastAsia="Times New Roman" w:hAnsi="Arial" w:cs="Arial"/>
                <w:i/>
                <w:iCs/>
                <w:sz w:val="20"/>
                <w:szCs w:val="20"/>
                <w:lang w:eastAsia="en-GB"/>
              </w:rPr>
              <w:t>utilarea sau renovarea infrastructurii sistemului de irigare</w:t>
            </w:r>
            <w:r w:rsidR="005F5C21">
              <w:rPr>
                <w:rFonts w:ascii="Arial" w:eastAsia="Times New Roman" w:hAnsi="Arial" w:cs="Arial"/>
                <w:i/>
                <w:iCs/>
                <w:sz w:val="20"/>
                <w:szCs w:val="20"/>
                <w:lang w:eastAsia="en-GB"/>
              </w:rPr>
              <w:t xml:space="preserve"> gestionat</w:t>
            </w:r>
            <w:r w:rsidRPr="00AC61C8">
              <w:rPr>
                <w:rFonts w:ascii="Arial" w:eastAsia="Times New Roman" w:hAnsi="Arial" w:cs="Arial"/>
                <w:sz w:val="20"/>
                <w:szCs w:val="20"/>
                <w:lang w:eastAsia="en-GB"/>
              </w:rPr>
              <w:t>.</w:t>
            </w:r>
          </w:p>
          <w:p w14:paraId="58A98693" w14:textId="77777777" w:rsidR="00DA2850" w:rsidRDefault="00DA2850" w:rsidP="00DA2850">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Se precizează că la setul de acte depus la AIPA se anexează:</w:t>
            </w:r>
          </w:p>
          <w:p w14:paraId="778AB985" w14:textId="77777777" w:rsidR="005F5C21" w:rsidRPr="00736A7F" w:rsidRDefault="005F5C21" w:rsidP="005F5C21">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copia de pe contractul de credit/împrumut/leasing;</w:t>
            </w:r>
          </w:p>
          <w:p w14:paraId="1FFC1390" w14:textId="5A8E162D" w:rsidR="005F5C21" w:rsidRPr="00736A7F" w:rsidRDefault="005F5C21" w:rsidP="005F5C21">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 xml:space="preserve">certificat eliberat de către bănci sau organizaţii de creditare nebancară privind direcţiile de utilizare a creditului şi suma dobânzii achitate în perioada de referinţă, pentru bunurile sau lucrările </w:t>
            </w:r>
            <w:r>
              <w:rPr>
                <w:rFonts w:ascii="Arial" w:eastAsia="Times New Roman" w:hAnsi="Arial" w:cs="Arial"/>
                <w:sz w:val="20"/>
                <w:szCs w:val="20"/>
                <w:lang w:eastAsia="en-GB"/>
              </w:rPr>
              <w:t>eligibile</w:t>
            </w:r>
            <w:r w:rsidRPr="00736A7F">
              <w:rPr>
                <w:rFonts w:ascii="Arial" w:eastAsia="Times New Roman" w:hAnsi="Arial" w:cs="Arial"/>
                <w:sz w:val="20"/>
                <w:szCs w:val="20"/>
                <w:lang w:eastAsia="en-GB"/>
              </w:rPr>
              <w:t>, conform modelului aprobat prin ordin al Ministerului Agriculturii şi Industriei Alimentare;</w:t>
            </w:r>
          </w:p>
          <w:p w14:paraId="248732B0" w14:textId="77777777" w:rsidR="005F5C21" w:rsidRPr="00736A7F" w:rsidRDefault="005F5C21" w:rsidP="005F5C21">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lastRenderedPageBreak/>
              <w:t>borderoul ordinelor sau notelor de plată ce atestă achitarea dobânzii pentru perioada de referinţă, completat şi eliberat de către bancă sau organizaţia de creditare nebancară, conform modelului aprobat prin ordin al Ministerului Agriculturii şi Industriei Alimentare;</w:t>
            </w:r>
          </w:p>
          <w:p w14:paraId="71B04654" w14:textId="77777777" w:rsidR="005F5C21" w:rsidRPr="00736A7F" w:rsidRDefault="005F5C21" w:rsidP="005F5C21">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736A7F">
              <w:rPr>
                <w:rFonts w:ascii="Arial" w:eastAsia="Times New Roman" w:hAnsi="Arial" w:cs="Arial"/>
                <w:sz w:val="20"/>
                <w:szCs w:val="20"/>
                <w:lang w:eastAsia="en-GB"/>
              </w:rPr>
              <w:t>dovada deţinerii statutului de grup de producători recunoscut, cooperativă de întreprinzător sau fermier din sectorul zootehnic, după caz;</w:t>
            </w:r>
          </w:p>
          <w:p w14:paraId="583B2F39" w14:textId="624057C9" w:rsidR="00DA2850" w:rsidRPr="00282F21" w:rsidRDefault="005F5C21" w:rsidP="005F5C21">
            <w:pPr>
              <w:pStyle w:val="ListParagraph"/>
              <w:numPr>
                <w:ilvl w:val="0"/>
                <w:numId w:val="23"/>
              </w:numPr>
              <w:spacing w:after="0" w:line="240" w:lineRule="auto"/>
              <w:ind w:left="1134" w:hanging="567"/>
              <w:contextualSpacing w:val="0"/>
              <w:jc w:val="both"/>
              <w:rPr>
                <w:rFonts w:ascii="Arial" w:eastAsia="Times New Roman" w:hAnsi="Arial" w:cs="Arial"/>
                <w:sz w:val="20"/>
                <w:szCs w:val="20"/>
              </w:rPr>
            </w:pPr>
            <w:r w:rsidRPr="00F26A63">
              <w:rPr>
                <w:rFonts w:ascii="Arial" w:eastAsia="Times New Roman" w:hAnsi="Arial" w:cs="Arial"/>
                <w:sz w:val="20"/>
                <w:szCs w:val="20"/>
                <w:lang w:eastAsia="en-GB"/>
              </w:rPr>
              <w:t>dovada deţinerii contului bancar în lei moldoveneşti deschis la o bancă comercială din Republica Moldova.</w:t>
            </w:r>
          </w:p>
        </w:tc>
      </w:tr>
    </w:tbl>
    <w:p w14:paraId="79C66CA5" w14:textId="77777777" w:rsidR="00DA2850" w:rsidRPr="00282F21" w:rsidRDefault="00DA2850" w:rsidP="00295D41">
      <w:pPr>
        <w:spacing w:before="120" w:after="200" w:line="240" w:lineRule="auto"/>
        <w:contextualSpacing/>
        <w:rPr>
          <w:rFonts w:ascii="Arial" w:eastAsia="Calibri" w:hAnsi="Arial" w:cs="Arial"/>
          <w:b/>
          <w:bCs/>
          <w:sz w:val="20"/>
          <w:szCs w:val="20"/>
        </w:rPr>
      </w:pPr>
    </w:p>
    <w:p w14:paraId="3E3A8E96" w14:textId="77777777" w:rsidR="00DA2850" w:rsidRDefault="00DA2850" w:rsidP="00295D41">
      <w:pPr>
        <w:spacing w:before="120" w:after="200" w:line="240" w:lineRule="auto"/>
        <w:contextualSpacing/>
        <w:rPr>
          <w:rFonts w:ascii="Arial" w:eastAsia="Calibri" w:hAnsi="Arial" w:cs="Arial"/>
          <w:b/>
          <w:bCs/>
          <w:sz w:val="20"/>
          <w:szCs w:val="20"/>
        </w:rPr>
      </w:pPr>
    </w:p>
    <w:p w14:paraId="7CB53197" w14:textId="77777777" w:rsidR="00870021" w:rsidRDefault="00870021" w:rsidP="00295D41">
      <w:pPr>
        <w:spacing w:before="120" w:after="200" w:line="240" w:lineRule="auto"/>
        <w:contextualSpacing/>
        <w:rPr>
          <w:rFonts w:ascii="Arial" w:eastAsia="Calibri" w:hAnsi="Arial" w:cs="Arial"/>
          <w:b/>
          <w:bCs/>
          <w:sz w:val="20"/>
          <w:szCs w:val="20"/>
        </w:rPr>
      </w:pPr>
    </w:p>
    <w:p w14:paraId="00D27621" w14:textId="77777777" w:rsidR="00870021" w:rsidRDefault="00870021" w:rsidP="00295D41">
      <w:pPr>
        <w:spacing w:before="120" w:after="200" w:line="240" w:lineRule="auto"/>
        <w:contextualSpacing/>
        <w:rPr>
          <w:rFonts w:ascii="Arial" w:eastAsia="Calibri" w:hAnsi="Arial" w:cs="Arial"/>
          <w:b/>
          <w:bCs/>
          <w:sz w:val="20"/>
          <w:szCs w:val="20"/>
        </w:rPr>
      </w:pPr>
    </w:p>
    <w:p w14:paraId="1F53DE8D" w14:textId="77777777" w:rsidR="00870021" w:rsidRDefault="00870021" w:rsidP="00295D41">
      <w:pPr>
        <w:spacing w:before="120" w:after="200" w:line="240" w:lineRule="auto"/>
        <w:contextualSpacing/>
        <w:rPr>
          <w:rFonts w:ascii="Arial" w:eastAsia="Calibri" w:hAnsi="Arial" w:cs="Arial"/>
          <w:b/>
          <w:bCs/>
          <w:sz w:val="20"/>
          <w:szCs w:val="20"/>
        </w:rPr>
      </w:pPr>
    </w:p>
    <w:p w14:paraId="26677010" w14:textId="77777777" w:rsidR="00870021" w:rsidRDefault="00870021" w:rsidP="00295D41">
      <w:pPr>
        <w:spacing w:before="120" w:after="200" w:line="240" w:lineRule="auto"/>
        <w:contextualSpacing/>
        <w:rPr>
          <w:rFonts w:ascii="Arial" w:eastAsia="Calibri" w:hAnsi="Arial" w:cs="Arial"/>
          <w:b/>
          <w:bCs/>
          <w:sz w:val="20"/>
          <w:szCs w:val="20"/>
        </w:rPr>
      </w:pPr>
    </w:p>
    <w:p w14:paraId="42CC2692" w14:textId="77777777" w:rsidR="00870021" w:rsidRDefault="00870021" w:rsidP="00295D41">
      <w:pPr>
        <w:spacing w:before="120" w:after="200" w:line="240" w:lineRule="auto"/>
        <w:contextualSpacing/>
        <w:rPr>
          <w:rFonts w:ascii="Arial" w:eastAsia="Calibri" w:hAnsi="Arial" w:cs="Arial"/>
          <w:b/>
          <w:bCs/>
          <w:sz w:val="20"/>
          <w:szCs w:val="20"/>
        </w:rPr>
      </w:pPr>
    </w:p>
    <w:p w14:paraId="23D3E4FF" w14:textId="77777777" w:rsidR="00870021" w:rsidRDefault="00870021" w:rsidP="00295D41">
      <w:pPr>
        <w:spacing w:before="120" w:after="200" w:line="240" w:lineRule="auto"/>
        <w:contextualSpacing/>
        <w:rPr>
          <w:rFonts w:ascii="Arial" w:eastAsia="Calibri" w:hAnsi="Arial" w:cs="Arial"/>
          <w:b/>
          <w:bCs/>
          <w:sz w:val="20"/>
          <w:szCs w:val="20"/>
        </w:rPr>
      </w:pPr>
    </w:p>
    <w:p w14:paraId="3BE0C376" w14:textId="77777777" w:rsidR="00870021" w:rsidRDefault="00870021" w:rsidP="00295D41">
      <w:pPr>
        <w:spacing w:before="120" w:after="200" w:line="240" w:lineRule="auto"/>
        <w:contextualSpacing/>
        <w:rPr>
          <w:rFonts w:ascii="Arial" w:eastAsia="Calibri" w:hAnsi="Arial" w:cs="Arial"/>
          <w:b/>
          <w:bCs/>
          <w:sz w:val="20"/>
          <w:szCs w:val="20"/>
        </w:rPr>
      </w:pPr>
    </w:p>
    <w:p w14:paraId="6CD70052" w14:textId="77777777" w:rsidR="00870021" w:rsidRDefault="00870021" w:rsidP="00295D41">
      <w:pPr>
        <w:spacing w:before="120" w:after="200" w:line="240" w:lineRule="auto"/>
        <w:contextualSpacing/>
        <w:rPr>
          <w:rFonts w:ascii="Arial" w:eastAsia="Calibri" w:hAnsi="Arial" w:cs="Arial"/>
          <w:b/>
          <w:bCs/>
          <w:sz w:val="20"/>
          <w:szCs w:val="20"/>
        </w:rPr>
      </w:pPr>
    </w:p>
    <w:p w14:paraId="6349AF8E" w14:textId="77777777" w:rsidR="00870021" w:rsidRDefault="00870021" w:rsidP="00295D41">
      <w:pPr>
        <w:spacing w:before="120" w:after="200" w:line="240" w:lineRule="auto"/>
        <w:contextualSpacing/>
        <w:rPr>
          <w:rFonts w:ascii="Arial" w:eastAsia="Calibri" w:hAnsi="Arial" w:cs="Arial"/>
          <w:b/>
          <w:bCs/>
          <w:sz w:val="20"/>
          <w:szCs w:val="20"/>
        </w:rPr>
      </w:pPr>
    </w:p>
    <w:p w14:paraId="74F4DA11" w14:textId="77777777" w:rsidR="00870021" w:rsidRDefault="00870021" w:rsidP="00295D41">
      <w:pPr>
        <w:spacing w:before="120" w:after="200" w:line="240" w:lineRule="auto"/>
        <w:contextualSpacing/>
        <w:rPr>
          <w:rFonts w:ascii="Arial" w:eastAsia="Calibri" w:hAnsi="Arial" w:cs="Arial"/>
          <w:b/>
          <w:bCs/>
          <w:sz w:val="20"/>
          <w:szCs w:val="20"/>
        </w:rPr>
      </w:pPr>
    </w:p>
    <w:p w14:paraId="7C0294D8" w14:textId="77777777" w:rsidR="00870021" w:rsidRDefault="00870021" w:rsidP="00295D41">
      <w:pPr>
        <w:spacing w:before="120" w:after="200" w:line="240" w:lineRule="auto"/>
        <w:contextualSpacing/>
        <w:rPr>
          <w:rFonts w:ascii="Arial" w:eastAsia="Calibri" w:hAnsi="Arial" w:cs="Arial"/>
          <w:b/>
          <w:bCs/>
          <w:sz w:val="20"/>
          <w:szCs w:val="20"/>
        </w:rPr>
      </w:pPr>
    </w:p>
    <w:p w14:paraId="66A98032" w14:textId="77777777" w:rsidR="00870021" w:rsidRDefault="00870021" w:rsidP="00295D41">
      <w:pPr>
        <w:spacing w:before="120" w:after="200" w:line="240" w:lineRule="auto"/>
        <w:contextualSpacing/>
        <w:rPr>
          <w:rFonts w:ascii="Arial" w:eastAsia="Calibri" w:hAnsi="Arial" w:cs="Arial"/>
          <w:b/>
          <w:bCs/>
          <w:sz w:val="20"/>
          <w:szCs w:val="20"/>
        </w:rPr>
      </w:pPr>
    </w:p>
    <w:p w14:paraId="3985DCF4" w14:textId="77777777" w:rsidR="00870021" w:rsidRDefault="00870021" w:rsidP="00295D41">
      <w:pPr>
        <w:spacing w:before="120" w:after="200" w:line="240" w:lineRule="auto"/>
        <w:contextualSpacing/>
        <w:rPr>
          <w:rFonts w:ascii="Arial" w:eastAsia="Calibri" w:hAnsi="Arial" w:cs="Arial"/>
          <w:b/>
          <w:bCs/>
          <w:sz w:val="20"/>
          <w:szCs w:val="20"/>
        </w:rPr>
      </w:pPr>
    </w:p>
    <w:p w14:paraId="70C7FBB6" w14:textId="77777777" w:rsidR="00870021" w:rsidRDefault="00870021" w:rsidP="00295D41">
      <w:pPr>
        <w:spacing w:before="120" w:after="200" w:line="240" w:lineRule="auto"/>
        <w:contextualSpacing/>
        <w:rPr>
          <w:rFonts w:ascii="Arial" w:eastAsia="Calibri" w:hAnsi="Arial" w:cs="Arial"/>
          <w:b/>
          <w:bCs/>
          <w:sz w:val="20"/>
          <w:szCs w:val="20"/>
        </w:rPr>
      </w:pPr>
    </w:p>
    <w:p w14:paraId="65D6E61F" w14:textId="77777777" w:rsidR="00870021" w:rsidRDefault="00870021" w:rsidP="00295D41">
      <w:pPr>
        <w:spacing w:before="120" w:after="200" w:line="240" w:lineRule="auto"/>
        <w:contextualSpacing/>
        <w:rPr>
          <w:rFonts w:ascii="Arial" w:eastAsia="Calibri" w:hAnsi="Arial" w:cs="Arial"/>
          <w:b/>
          <w:bCs/>
          <w:sz w:val="20"/>
          <w:szCs w:val="20"/>
        </w:rPr>
      </w:pPr>
    </w:p>
    <w:p w14:paraId="4599D8E5" w14:textId="77777777" w:rsidR="00870021" w:rsidRDefault="00870021" w:rsidP="00295D41">
      <w:pPr>
        <w:spacing w:before="120" w:after="200" w:line="240" w:lineRule="auto"/>
        <w:contextualSpacing/>
        <w:rPr>
          <w:rFonts w:ascii="Arial" w:eastAsia="Calibri" w:hAnsi="Arial" w:cs="Arial"/>
          <w:b/>
          <w:bCs/>
          <w:sz w:val="20"/>
          <w:szCs w:val="20"/>
        </w:rPr>
      </w:pPr>
    </w:p>
    <w:p w14:paraId="5E84A213" w14:textId="77777777" w:rsidR="00870021" w:rsidRDefault="00870021" w:rsidP="00295D41">
      <w:pPr>
        <w:spacing w:before="120" w:after="200" w:line="240" w:lineRule="auto"/>
        <w:contextualSpacing/>
        <w:rPr>
          <w:rFonts w:ascii="Arial" w:eastAsia="Calibri" w:hAnsi="Arial" w:cs="Arial"/>
          <w:b/>
          <w:bCs/>
          <w:sz w:val="20"/>
          <w:szCs w:val="20"/>
        </w:rPr>
      </w:pPr>
    </w:p>
    <w:p w14:paraId="365780CB" w14:textId="77777777" w:rsidR="00870021" w:rsidRDefault="00870021" w:rsidP="00295D41">
      <w:pPr>
        <w:spacing w:before="120" w:after="200" w:line="240" w:lineRule="auto"/>
        <w:contextualSpacing/>
        <w:rPr>
          <w:rFonts w:ascii="Arial" w:eastAsia="Calibri" w:hAnsi="Arial" w:cs="Arial"/>
          <w:b/>
          <w:bCs/>
          <w:sz w:val="20"/>
          <w:szCs w:val="20"/>
        </w:rPr>
      </w:pPr>
    </w:p>
    <w:p w14:paraId="2AEDD5EC" w14:textId="77777777" w:rsidR="00870021" w:rsidRDefault="00870021" w:rsidP="00295D41">
      <w:pPr>
        <w:spacing w:before="120" w:after="200" w:line="240" w:lineRule="auto"/>
        <w:contextualSpacing/>
        <w:rPr>
          <w:rFonts w:ascii="Arial" w:eastAsia="Calibri" w:hAnsi="Arial" w:cs="Arial"/>
          <w:b/>
          <w:bCs/>
          <w:sz w:val="20"/>
          <w:szCs w:val="20"/>
        </w:rPr>
      </w:pPr>
    </w:p>
    <w:p w14:paraId="59A5D2E2" w14:textId="77777777" w:rsidR="00870021" w:rsidRDefault="00870021" w:rsidP="00295D41">
      <w:pPr>
        <w:spacing w:before="120" w:after="200" w:line="240" w:lineRule="auto"/>
        <w:contextualSpacing/>
        <w:rPr>
          <w:rFonts w:ascii="Arial" w:eastAsia="Calibri" w:hAnsi="Arial" w:cs="Arial"/>
          <w:b/>
          <w:bCs/>
          <w:sz w:val="20"/>
          <w:szCs w:val="20"/>
        </w:rPr>
      </w:pPr>
    </w:p>
    <w:p w14:paraId="6A63B718" w14:textId="77777777" w:rsidR="00870021" w:rsidRDefault="00870021" w:rsidP="00295D41">
      <w:pPr>
        <w:spacing w:before="120" w:after="200" w:line="240" w:lineRule="auto"/>
        <w:contextualSpacing/>
        <w:rPr>
          <w:rFonts w:ascii="Arial" w:eastAsia="Calibri" w:hAnsi="Arial" w:cs="Arial"/>
          <w:b/>
          <w:bCs/>
          <w:sz w:val="20"/>
          <w:szCs w:val="20"/>
        </w:rPr>
      </w:pPr>
    </w:p>
    <w:p w14:paraId="1480C9AE" w14:textId="77777777" w:rsidR="00870021" w:rsidRDefault="00870021" w:rsidP="00295D41">
      <w:pPr>
        <w:spacing w:before="120" w:after="200" w:line="240" w:lineRule="auto"/>
        <w:contextualSpacing/>
        <w:rPr>
          <w:rFonts w:ascii="Arial" w:eastAsia="Calibri" w:hAnsi="Arial" w:cs="Arial"/>
          <w:b/>
          <w:bCs/>
          <w:sz w:val="20"/>
          <w:szCs w:val="20"/>
        </w:rPr>
      </w:pPr>
    </w:p>
    <w:p w14:paraId="5E1B50FF" w14:textId="77777777" w:rsidR="00870021" w:rsidRDefault="00870021" w:rsidP="00295D41">
      <w:pPr>
        <w:spacing w:before="120" w:after="200" w:line="240" w:lineRule="auto"/>
        <w:contextualSpacing/>
        <w:rPr>
          <w:rFonts w:ascii="Arial" w:eastAsia="Calibri" w:hAnsi="Arial" w:cs="Arial"/>
          <w:b/>
          <w:bCs/>
          <w:sz w:val="20"/>
          <w:szCs w:val="20"/>
        </w:rPr>
      </w:pPr>
    </w:p>
    <w:p w14:paraId="45CF3222" w14:textId="77777777" w:rsidR="00870021" w:rsidRDefault="00870021" w:rsidP="00295D41">
      <w:pPr>
        <w:spacing w:before="120" w:after="200" w:line="240" w:lineRule="auto"/>
        <w:contextualSpacing/>
        <w:rPr>
          <w:rFonts w:ascii="Arial" w:eastAsia="Calibri" w:hAnsi="Arial" w:cs="Arial"/>
          <w:b/>
          <w:bCs/>
          <w:sz w:val="20"/>
          <w:szCs w:val="20"/>
        </w:rPr>
      </w:pPr>
    </w:p>
    <w:p w14:paraId="2F963B8D" w14:textId="77777777" w:rsidR="00870021" w:rsidRDefault="00870021" w:rsidP="00295D41">
      <w:pPr>
        <w:spacing w:before="120" w:after="200" w:line="240" w:lineRule="auto"/>
        <w:contextualSpacing/>
        <w:rPr>
          <w:rFonts w:ascii="Arial" w:eastAsia="Calibri" w:hAnsi="Arial" w:cs="Arial"/>
          <w:b/>
          <w:bCs/>
          <w:sz w:val="20"/>
          <w:szCs w:val="20"/>
        </w:rPr>
      </w:pPr>
    </w:p>
    <w:p w14:paraId="4D635707" w14:textId="77777777" w:rsidR="00870021" w:rsidRDefault="00870021" w:rsidP="00295D41">
      <w:pPr>
        <w:spacing w:before="120" w:after="200" w:line="240" w:lineRule="auto"/>
        <w:contextualSpacing/>
        <w:rPr>
          <w:rFonts w:ascii="Arial" w:eastAsia="Calibri" w:hAnsi="Arial" w:cs="Arial"/>
          <w:b/>
          <w:bCs/>
          <w:sz w:val="20"/>
          <w:szCs w:val="20"/>
        </w:rPr>
      </w:pPr>
    </w:p>
    <w:p w14:paraId="0238C1C5" w14:textId="77777777" w:rsidR="00870021" w:rsidRDefault="00870021" w:rsidP="00295D41">
      <w:pPr>
        <w:spacing w:before="120" w:after="200" w:line="240" w:lineRule="auto"/>
        <w:contextualSpacing/>
        <w:rPr>
          <w:rFonts w:ascii="Arial" w:eastAsia="Calibri" w:hAnsi="Arial" w:cs="Arial"/>
          <w:b/>
          <w:bCs/>
          <w:sz w:val="20"/>
          <w:szCs w:val="20"/>
        </w:rPr>
      </w:pPr>
    </w:p>
    <w:p w14:paraId="6146BCE9" w14:textId="77777777" w:rsidR="00870021" w:rsidRDefault="00870021" w:rsidP="00295D41">
      <w:pPr>
        <w:spacing w:before="120" w:after="200" w:line="240" w:lineRule="auto"/>
        <w:contextualSpacing/>
        <w:rPr>
          <w:rFonts w:ascii="Arial" w:eastAsia="Calibri" w:hAnsi="Arial" w:cs="Arial"/>
          <w:b/>
          <w:bCs/>
          <w:sz w:val="20"/>
          <w:szCs w:val="20"/>
        </w:rPr>
      </w:pPr>
    </w:p>
    <w:p w14:paraId="735F6EC1" w14:textId="77777777" w:rsidR="00870021" w:rsidRDefault="00870021" w:rsidP="00295D41">
      <w:pPr>
        <w:spacing w:before="120" w:after="200" w:line="240" w:lineRule="auto"/>
        <w:contextualSpacing/>
        <w:rPr>
          <w:rFonts w:ascii="Arial" w:eastAsia="Calibri" w:hAnsi="Arial" w:cs="Arial"/>
          <w:b/>
          <w:bCs/>
          <w:sz w:val="20"/>
          <w:szCs w:val="20"/>
        </w:rPr>
      </w:pPr>
    </w:p>
    <w:p w14:paraId="4D541C9F" w14:textId="77777777" w:rsidR="00870021" w:rsidRDefault="00870021" w:rsidP="00295D41">
      <w:pPr>
        <w:spacing w:before="120" w:after="200" w:line="240" w:lineRule="auto"/>
        <w:contextualSpacing/>
        <w:rPr>
          <w:rFonts w:ascii="Arial" w:eastAsia="Calibri" w:hAnsi="Arial" w:cs="Arial"/>
          <w:b/>
          <w:bCs/>
          <w:sz w:val="20"/>
          <w:szCs w:val="20"/>
        </w:rPr>
      </w:pPr>
    </w:p>
    <w:p w14:paraId="1ED1C3FD" w14:textId="77777777" w:rsidR="00870021" w:rsidRDefault="00870021" w:rsidP="00295D41">
      <w:pPr>
        <w:spacing w:before="120" w:after="200" w:line="240" w:lineRule="auto"/>
        <w:contextualSpacing/>
        <w:rPr>
          <w:rFonts w:ascii="Arial" w:eastAsia="Calibri" w:hAnsi="Arial" w:cs="Arial"/>
          <w:b/>
          <w:bCs/>
          <w:sz w:val="20"/>
          <w:szCs w:val="20"/>
        </w:rPr>
      </w:pPr>
    </w:p>
    <w:p w14:paraId="0D8C9F18" w14:textId="77777777" w:rsidR="00870021" w:rsidRDefault="00870021" w:rsidP="00295D41">
      <w:pPr>
        <w:spacing w:before="120" w:after="200" w:line="240" w:lineRule="auto"/>
        <w:contextualSpacing/>
        <w:rPr>
          <w:rFonts w:ascii="Arial" w:eastAsia="Calibri" w:hAnsi="Arial" w:cs="Arial"/>
          <w:b/>
          <w:bCs/>
          <w:sz w:val="20"/>
          <w:szCs w:val="20"/>
        </w:rPr>
      </w:pPr>
    </w:p>
    <w:p w14:paraId="745B1D12" w14:textId="77777777" w:rsidR="00870021" w:rsidRDefault="00870021" w:rsidP="00295D41">
      <w:pPr>
        <w:spacing w:before="120" w:after="200" w:line="240" w:lineRule="auto"/>
        <w:contextualSpacing/>
        <w:rPr>
          <w:rFonts w:ascii="Arial" w:eastAsia="Calibri" w:hAnsi="Arial" w:cs="Arial"/>
          <w:b/>
          <w:bCs/>
          <w:sz w:val="20"/>
          <w:szCs w:val="20"/>
        </w:rPr>
      </w:pPr>
    </w:p>
    <w:p w14:paraId="758546FF" w14:textId="5E8D9CD4" w:rsidR="00900331" w:rsidRPr="00282F21" w:rsidRDefault="00900331" w:rsidP="00295D41">
      <w:pPr>
        <w:spacing w:before="120" w:after="200" w:line="240" w:lineRule="auto"/>
        <w:contextualSpacing/>
        <w:rPr>
          <w:rFonts w:ascii="Arial" w:hAnsi="Arial" w:cs="Arial"/>
          <w:b/>
          <w:bCs/>
          <w:sz w:val="20"/>
          <w:szCs w:val="20"/>
        </w:rPr>
      </w:pPr>
      <w:r w:rsidRPr="00282F21">
        <w:rPr>
          <w:rFonts w:ascii="Arial" w:eastAsia="Calibri" w:hAnsi="Arial" w:cs="Arial"/>
          <w:b/>
          <w:bCs/>
          <w:sz w:val="20"/>
          <w:szCs w:val="20"/>
        </w:rPr>
        <w:lastRenderedPageBreak/>
        <w:t>TEMA</w:t>
      </w:r>
      <w:r w:rsidR="00295D41" w:rsidRPr="00282F21">
        <w:rPr>
          <w:rFonts w:ascii="Arial" w:eastAsia="Calibri" w:hAnsi="Arial" w:cs="Arial"/>
          <w:b/>
          <w:bCs/>
          <w:sz w:val="20"/>
          <w:szCs w:val="20"/>
        </w:rPr>
        <w:t>TICA</w:t>
      </w:r>
      <w:r w:rsidRPr="00282F21">
        <w:rPr>
          <w:rFonts w:ascii="Arial" w:eastAsia="Calibri" w:hAnsi="Arial" w:cs="Arial"/>
          <w:b/>
          <w:bCs/>
          <w:sz w:val="20"/>
          <w:szCs w:val="20"/>
        </w:rPr>
        <w:t xml:space="preserve">: </w:t>
      </w:r>
      <w:r w:rsidR="00295D41" w:rsidRPr="00282F21">
        <w:rPr>
          <w:rFonts w:ascii="Arial" w:hAnsi="Arial" w:cs="Arial"/>
          <w:b/>
          <w:bCs/>
          <w:sz w:val="20"/>
          <w:szCs w:val="20"/>
        </w:rPr>
        <w:t>Compensarea cheltuielilor la irigare</w:t>
      </w:r>
    </w:p>
    <w:p w14:paraId="1475F9FE" w14:textId="77777777" w:rsidR="00295D41" w:rsidRPr="00282F21" w:rsidRDefault="00295D41" w:rsidP="00295D41">
      <w:pPr>
        <w:spacing w:before="120" w:after="200" w:line="240" w:lineRule="auto"/>
        <w:contextualSpacing/>
        <w:rPr>
          <w:rFonts w:ascii="Arial" w:eastAsia="Times New Roman" w:hAnsi="Arial" w:cs="Arial"/>
          <w:b/>
          <w:bCs/>
          <w:sz w:val="20"/>
          <w:szCs w:val="20"/>
        </w:rPr>
      </w:pP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07"/>
        <w:gridCol w:w="430"/>
        <w:gridCol w:w="992"/>
        <w:gridCol w:w="6379"/>
      </w:tblGrid>
      <w:tr w:rsidR="00DB47DC" w:rsidRPr="00282F21" w14:paraId="37BBA39F" w14:textId="702E7629" w:rsidTr="00667428">
        <w:trPr>
          <w:trHeight w:val="841"/>
        </w:trPr>
        <w:tc>
          <w:tcPr>
            <w:tcW w:w="6653" w:type="dxa"/>
            <w:gridSpan w:val="2"/>
            <w:shd w:val="clear" w:color="auto" w:fill="D9E2F3" w:themeFill="accent1" w:themeFillTint="33"/>
          </w:tcPr>
          <w:p w14:paraId="3871441E" w14:textId="77777777" w:rsidR="00DB47DC" w:rsidRPr="00282F21" w:rsidRDefault="00DB47DC" w:rsidP="00E2378A">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 xml:space="preserve">Regulamentul </w:t>
            </w:r>
          </w:p>
          <w:p w14:paraId="176D3995" w14:textId="630B02A4" w:rsidR="00DB47DC" w:rsidRPr="00282F21" w:rsidRDefault="00DB47DC" w:rsidP="00E2378A">
            <w:pPr>
              <w:spacing w:after="0" w:line="240" w:lineRule="auto"/>
              <w:rPr>
                <w:rFonts w:ascii="Arial" w:eastAsia="Times New Roman" w:hAnsi="Arial" w:cs="Arial"/>
                <w:b/>
                <w:bCs/>
                <w:sz w:val="20"/>
                <w:szCs w:val="20"/>
              </w:rPr>
            </w:pPr>
            <w:r w:rsidRPr="00282F21">
              <w:rPr>
                <w:rFonts w:ascii="Arial" w:eastAsia="Times New Roman" w:hAnsi="Arial" w:cs="Arial"/>
                <w:b/>
                <w:bCs/>
                <w:sz w:val="20"/>
                <w:szCs w:val="20"/>
              </w:rPr>
              <w:t>privind condiţiile, ordinea şi procedura de acordare a mijloacelor Fondului Naţional de Dezvoltare a Agriculturii şi Mediului Rural  Hotărîrea Guvernului</w:t>
            </w:r>
            <w:r w:rsidRPr="00282F21">
              <w:rPr>
                <w:rFonts w:ascii="Arial" w:eastAsia="Times New Roman" w:hAnsi="Arial" w:cs="Arial"/>
                <w:sz w:val="20"/>
                <w:szCs w:val="20"/>
              </w:rPr>
              <w:t>, aprobat prin Hotărârea Guvernului nr.455/2017</w:t>
            </w:r>
          </w:p>
        </w:tc>
        <w:tc>
          <w:tcPr>
            <w:tcW w:w="430" w:type="dxa"/>
            <w:tcBorders>
              <w:top w:val="nil"/>
              <w:bottom w:val="nil"/>
            </w:tcBorders>
            <w:shd w:val="clear" w:color="auto" w:fill="FFFFFF" w:themeFill="background1"/>
          </w:tcPr>
          <w:p w14:paraId="2AA0B394" w14:textId="77777777" w:rsidR="00DB47DC" w:rsidRPr="00282F21" w:rsidRDefault="00DB47DC" w:rsidP="00E2378A">
            <w:pPr>
              <w:spacing w:after="0" w:line="240" w:lineRule="auto"/>
              <w:jc w:val="center"/>
              <w:rPr>
                <w:rFonts w:ascii="Arial" w:eastAsia="Times New Roman" w:hAnsi="Arial" w:cs="Arial"/>
                <w:b/>
                <w:bCs/>
                <w:sz w:val="20"/>
                <w:szCs w:val="20"/>
              </w:rPr>
            </w:pPr>
          </w:p>
        </w:tc>
        <w:tc>
          <w:tcPr>
            <w:tcW w:w="7371" w:type="dxa"/>
            <w:gridSpan w:val="2"/>
            <w:shd w:val="clear" w:color="000000" w:fill="DDEBF7"/>
          </w:tcPr>
          <w:p w14:paraId="18F0D38A" w14:textId="4CD39836" w:rsidR="00DB47DC" w:rsidRPr="00282F21" w:rsidRDefault="00E2378A" w:rsidP="00E2378A">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Regulament</w:t>
            </w:r>
          </w:p>
          <w:p w14:paraId="69F00BE2" w14:textId="77777777" w:rsidR="00DB47DC" w:rsidRPr="00282F21" w:rsidRDefault="00DB47DC" w:rsidP="00E2378A">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privind măsurile de subvenţionare complementară şi condiţiile specifice de</w:t>
            </w:r>
          </w:p>
          <w:p w14:paraId="3904DCB0" w14:textId="77777777" w:rsidR="00DB47DC" w:rsidRPr="00282F21" w:rsidRDefault="00DB47DC" w:rsidP="00E2378A">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eligibilitate pentru subvenţionarea complementară din Fondul naţional</w:t>
            </w:r>
          </w:p>
          <w:p w14:paraId="41780306" w14:textId="38ED104C" w:rsidR="00DB47DC" w:rsidRPr="00282F21" w:rsidRDefault="00DB47DC" w:rsidP="00E2378A">
            <w:pPr>
              <w:spacing w:after="0" w:line="240" w:lineRule="auto"/>
              <w:jc w:val="both"/>
              <w:rPr>
                <w:rFonts w:ascii="Arial" w:eastAsia="Times New Roman" w:hAnsi="Arial" w:cs="Arial"/>
                <w:b/>
                <w:bCs/>
                <w:sz w:val="20"/>
                <w:szCs w:val="20"/>
              </w:rPr>
            </w:pPr>
            <w:r w:rsidRPr="00282F21">
              <w:rPr>
                <w:rFonts w:ascii="Arial" w:eastAsia="Times New Roman" w:hAnsi="Arial" w:cs="Arial"/>
                <w:b/>
                <w:bCs/>
                <w:sz w:val="20"/>
                <w:szCs w:val="20"/>
              </w:rPr>
              <w:t>de dezvoltare a agriculturii şi mediului rural</w:t>
            </w:r>
            <w:r w:rsidR="00E2378A" w:rsidRPr="00282F21">
              <w:rPr>
                <w:rFonts w:ascii="Arial" w:eastAsia="Times New Roman" w:hAnsi="Arial" w:cs="Arial"/>
                <w:sz w:val="20"/>
                <w:szCs w:val="20"/>
              </w:rPr>
              <w:t>, aprobat prin Hotărârea Guvernului</w:t>
            </w:r>
            <w:r w:rsidR="00E2378A" w:rsidRPr="00282F21">
              <w:rPr>
                <w:rFonts w:ascii="Arial" w:hAnsi="Arial" w:cs="Arial"/>
                <w:sz w:val="20"/>
                <w:szCs w:val="20"/>
              </w:rPr>
              <w:t xml:space="preserve"> </w:t>
            </w:r>
            <w:r w:rsidR="00E2378A" w:rsidRPr="00282F21">
              <w:rPr>
                <w:rFonts w:ascii="Arial" w:eastAsia="Times New Roman" w:hAnsi="Arial" w:cs="Arial"/>
                <w:sz w:val="20"/>
                <w:szCs w:val="20"/>
                <w:lang w:eastAsia="en-GB"/>
              </w:rPr>
              <w:t>nr.</w:t>
            </w:r>
            <w:r w:rsidR="00E2378A" w:rsidRPr="00282F21">
              <w:rPr>
                <w:rFonts w:ascii="Arial" w:hAnsi="Arial" w:cs="Arial"/>
                <w:sz w:val="20"/>
                <w:szCs w:val="20"/>
              </w:rPr>
              <w:t xml:space="preserve"> </w:t>
            </w:r>
            <w:r w:rsidR="00E2378A" w:rsidRPr="00282F21">
              <w:rPr>
                <w:rFonts w:ascii="Arial" w:eastAsia="Times New Roman" w:hAnsi="Arial" w:cs="Arial"/>
                <w:sz w:val="20"/>
                <w:szCs w:val="20"/>
                <w:lang w:eastAsia="en-GB"/>
              </w:rPr>
              <w:t>464</w:t>
            </w:r>
            <w:r w:rsidR="00E2378A" w:rsidRPr="00282F21">
              <w:rPr>
                <w:rFonts w:ascii="Arial" w:hAnsi="Arial" w:cs="Arial"/>
                <w:sz w:val="20"/>
                <w:szCs w:val="20"/>
              </w:rPr>
              <w:t>/</w:t>
            </w:r>
            <w:r w:rsidR="00E2378A" w:rsidRPr="00282F21">
              <w:rPr>
                <w:rFonts w:ascii="Arial" w:eastAsia="Times New Roman" w:hAnsi="Arial" w:cs="Arial"/>
                <w:sz w:val="20"/>
                <w:szCs w:val="20"/>
                <w:lang w:eastAsia="en-GB"/>
              </w:rPr>
              <w:t>2023</w:t>
            </w:r>
          </w:p>
        </w:tc>
      </w:tr>
      <w:tr w:rsidR="00DB47DC" w:rsidRPr="00282F21" w14:paraId="62C0C6E7" w14:textId="3418C809" w:rsidTr="00870021">
        <w:trPr>
          <w:trHeight w:val="132"/>
        </w:trPr>
        <w:tc>
          <w:tcPr>
            <w:tcW w:w="846" w:type="dxa"/>
            <w:shd w:val="clear" w:color="auto" w:fill="DBE5F1"/>
            <w:vAlign w:val="center"/>
          </w:tcPr>
          <w:p w14:paraId="678D7519" w14:textId="10075D45" w:rsidR="00DB47DC" w:rsidRPr="00282F21" w:rsidRDefault="00DB47DC" w:rsidP="00E2378A">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Punct vechi </w:t>
            </w:r>
          </w:p>
        </w:tc>
        <w:tc>
          <w:tcPr>
            <w:tcW w:w="5807" w:type="dxa"/>
            <w:shd w:val="clear" w:color="auto" w:fill="DBE5F1"/>
            <w:vAlign w:val="center"/>
          </w:tcPr>
          <w:p w14:paraId="705017DC" w14:textId="58E1F7E2" w:rsidR="00DB47DC" w:rsidRPr="00282F21" w:rsidRDefault="00DB47DC" w:rsidP="00E2378A">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 xml:space="preserve">Conținutul reglementării </w:t>
            </w:r>
            <w:r w:rsidR="00295D41" w:rsidRPr="00282F21">
              <w:rPr>
                <w:rFonts w:ascii="Arial" w:eastAsia="Times New Roman" w:hAnsi="Arial" w:cs="Arial"/>
                <w:sz w:val="20"/>
                <w:szCs w:val="20"/>
              </w:rPr>
              <w:t>precedente</w:t>
            </w:r>
            <w:r w:rsidR="00295D41" w:rsidRPr="00282F21">
              <w:rPr>
                <w:rFonts w:ascii="Arial" w:eastAsia="Times New Roman" w:hAnsi="Arial" w:cs="Arial"/>
                <w:sz w:val="20"/>
                <w:szCs w:val="20"/>
              </w:rPr>
              <w:br/>
            </w:r>
          </w:p>
        </w:tc>
        <w:tc>
          <w:tcPr>
            <w:tcW w:w="430" w:type="dxa"/>
            <w:tcBorders>
              <w:top w:val="nil"/>
              <w:bottom w:val="nil"/>
            </w:tcBorders>
            <w:shd w:val="clear" w:color="auto" w:fill="FFFFFF" w:themeFill="background1"/>
          </w:tcPr>
          <w:p w14:paraId="4BB04291" w14:textId="77777777" w:rsidR="00DB47DC" w:rsidRPr="00282F21" w:rsidRDefault="00DB47DC" w:rsidP="00E2378A">
            <w:pPr>
              <w:spacing w:after="0" w:line="240" w:lineRule="auto"/>
              <w:jc w:val="center"/>
              <w:rPr>
                <w:rFonts w:ascii="Arial" w:eastAsia="Times New Roman" w:hAnsi="Arial" w:cs="Arial"/>
                <w:b/>
                <w:bCs/>
                <w:sz w:val="20"/>
                <w:szCs w:val="20"/>
              </w:rPr>
            </w:pPr>
          </w:p>
        </w:tc>
        <w:tc>
          <w:tcPr>
            <w:tcW w:w="992" w:type="dxa"/>
            <w:shd w:val="clear" w:color="000000" w:fill="DDEBF7"/>
            <w:vAlign w:val="center"/>
          </w:tcPr>
          <w:p w14:paraId="43F68107" w14:textId="69E7CF0D" w:rsidR="00DB47DC" w:rsidRPr="00282F21" w:rsidRDefault="00DB47DC" w:rsidP="00E2378A">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 xml:space="preserve">Punct </w:t>
            </w:r>
            <w:r w:rsidR="00E2378A" w:rsidRPr="00282F21">
              <w:rPr>
                <w:rFonts w:ascii="Arial" w:eastAsia="Times New Roman" w:hAnsi="Arial" w:cs="Arial"/>
                <w:sz w:val="20"/>
                <w:szCs w:val="20"/>
              </w:rPr>
              <w:t>nou</w:t>
            </w:r>
          </w:p>
        </w:tc>
        <w:tc>
          <w:tcPr>
            <w:tcW w:w="6379" w:type="dxa"/>
            <w:shd w:val="clear" w:color="000000" w:fill="DDEBF7"/>
            <w:vAlign w:val="center"/>
          </w:tcPr>
          <w:p w14:paraId="35BEC65B" w14:textId="165CA4EE" w:rsidR="00DB47DC" w:rsidRPr="00282F21" w:rsidRDefault="00DB47DC" w:rsidP="00E2378A">
            <w:pPr>
              <w:spacing w:after="0" w:line="240" w:lineRule="auto"/>
              <w:jc w:val="center"/>
              <w:rPr>
                <w:rFonts w:ascii="Arial" w:eastAsia="Times New Roman" w:hAnsi="Arial" w:cs="Arial"/>
                <w:b/>
                <w:bCs/>
                <w:sz w:val="20"/>
                <w:szCs w:val="20"/>
              </w:rPr>
            </w:pPr>
            <w:r w:rsidRPr="00282F21">
              <w:rPr>
                <w:rFonts w:ascii="Arial" w:eastAsia="Times New Roman" w:hAnsi="Arial" w:cs="Arial"/>
                <w:sz w:val="20"/>
                <w:szCs w:val="20"/>
              </w:rPr>
              <w:t xml:space="preserve">Conținutul reglementării </w:t>
            </w:r>
            <w:r w:rsidR="00295D41" w:rsidRPr="00282F21">
              <w:rPr>
                <w:rFonts w:ascii="Arial" w:eastAsia="Times New Roman" w:hAnsi="Arial" w:cs="Arial"/>
                <w:sz w:val="20"/>
                <w:szCs w:val="20"/>
              </w:rPr>
              <w:t>actuale</w:t>
            </w:r>
            <w:r w:rsidRPr="00282F21">
              <w:rPr>
                <w:rFonts w:ascii="Arial" w:eastAsia="Times New Roman" w:hAnsi="Arial" w:cs="Arial"/>
                <w:sz w:val="20"/>
                <w:szCs w:val="20"/>
              </w:rPr>
              <w:br/>
            </w:r>
          </w:p>
        </w:tc>
      </w:tr>
      <w:tr w:rsidR="00DB47DC" w:rsidRPr="00282F21" w14:paraId="2CCC1146" w14:textId="72CC56AA" w:rsidTr="00870021">
        <w:trPr>
          <w:trHeight w:val="716"/>
        </w:trPr>
        <w:tc>
          <w:tcPr>
            <w:tcW w:w="846" w:type="dxa"/>
            <w:shd w:val="clear" w:color="000000" w:fill="FFFFFF"/>
            <w:vAlign w:val="center"/>
          </w:tcPr>
          <w:p w14:paraId="3480D76A" w14:textId="58FF2C63" w:rsidR="00DB47DC" w:rsidRPr="00282F21" w:rsidRDefault="00667428" w:rsidP="00C97B63">
            <w:pPr>
              <w:spacing w:after="0" w:line="240" w:lineRule="auto"/>
              <w:jc w:val="center"/>
              <w:rPr>
                <w:rFonts w:ascii="Arial" w:hAnsi="Arial" w:cs="Arial"/>
                <w:sz w:val="16"/>
                <w:szCs w:val="16"/>
              </w:rPr>
            </w:pPr>
            <w:r w:rsidRPr="00282F21">
              <w:rPr>
                <w:rFonts w:ascii="Arial" w:hAnsi="Arial" w:cs="Arial"/>
                <w:sz w:val="16"/>
                <w:szCs w:val="16"/>
              </w:rPr>
              <w:t>Sub</w:t>
            </w:r>
            <w:r w:rsidR="00870021">
              <w:rPr>
                <w:rFonts w:ascii="Arial" w:hAnsi="Arial" w:cs="Arial"/>
                <w:sz w:val="16"/>
                <w:szCs w:val="16"/>
              </w:rPr>
              <w:t>-</w:t>
            </w:r>
            <w:r w:rsidRPr="00282F21">
              <w:rPr>
                <w:rFonts w:ascii="Arial" w:hAnsi="Arial" w:cs="Arial"/>
                <w:sz w:val="16"/>
                <w:szCs w:val="16"/>
              </w:rPr>
              <w:t>măsura 2.3</w:t>
            </w:r>
          </w:p>
        </w:tc>
        <w:tc>
          <w:tcPr>
            <w:tcW w:w="5807" w:type="dxa"/>
            <w:shd w:val="clear" w:color="000000" w:fill="FFFFFF"/>
            <w:vAlign w:val="center"/>
          </w:tcPr>
          <w:p w14:paraId="244770B3" w14:textId="28557F15" w:rsidR="00DB47DC" w:rsidRPr="00282F21" w:rsidRDefault="00667428" w:rsidP="00667428">
            <w:pPr>
              <w:spacing w:after="0" w:line="240" w:lineRule="auto"/>
              <w:rPr>
                <w:rFonts w:ascii="Arial" w:hAnsi="Arial" w:cs="Arial"/>
                <w:b/>
                <w:bCs/>
                <w:sz w:val="20"/>
                <w:szCs w:val="20"/>
              </w:rPr>
            </w:pPr>
            <w:r w:rsidRPr="00282F21">
              <w:rPr>
                <w:rFonts w:ascii="Arial" w:hAnsi="Arial" w:cs="Arial"/>
                <w:b/>
                <w:bCs/>
                <w:sz w:val="20"/>
                <w:szCs w:val="20"/>
              </w:rPr>
              <w:t>Stimularea producătorilor agricoli pentru compensarea cheltuielilor la irigare</w:t>
            </w:r>
          </w:p>
        </w:tc>
        <w:tc>
          <w:tcPr>
            <w:tcW w:w="430" w:type="dxa"/>
            <w:tcBorders>
              <w:top w:val="nil"/>
              <w:bottom w:val="nil"/>
            </w:tcBorders>
            <w:shd w:val="clear" w:color="000000" w:fill="FFFFFF"/>
            <w:vAlign w:val="center"/>
          </w:tcPr>
          <w:p w14:paraId="51BCD32E" w14:textId="6F3A9E95" w:rsidR="00DB47DC" w:rsidRPr="00282F21" w:rsidRDefault="00E2378A" w:rsidP="00E2378A">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14E910DB" w14:textId="77777777" w:rsidR="00C97B63" w:rsidRPr="00282F21" w:rsidRDefault="00E2378A" w:rsidP="00E2378A">
            <w:pPr>
              <w:spacing w:after="0" w:line="240" w:lineRule="auto"/>
              <w:jc w:val="center"/>
              <w:rPr>
                <w:rFonts w:ascii="Arial" w:hAnsi="Arial" w:cs="Arial"/>
                <w:sz w:val="16"/>
                <w:szCs w:val="16"/>
              </w:rPr>
            </w:pPr>
            <w:proofErr w:type="spellStart"/>
            <w:r w:rsidRPr="00282F21">
              <w:rPr>
                <w:rFonts w:ascii="Arial" w:hAnsi="Arial" w:cs="Arial"/>
                <w:sz w:val="16"/>
                <w:szCs w:val="16"/>
              </w:rPr>
              <w:t>Secţiunea</w:t>
            </w:r>
            <w:proofErr w:type="spellEnd"/>
          </w:p>
          <w:p w14:paraId="677C761C" w14:textId="4C385363" w:rsidR="00DB47DC" w:rsidRPr="00282F21" w:rsidRDefault="00E2378A" w:rsidP="00E2378A">
            <w:pPr>
              <w:spacing w:after="0" w:line="240" w:lineRule="auto"/>
              <w:jc w:val="center"/>
              <w:rPr>
                <w:rFonts w:ascii="Arial" w:hAnsi="Arial" w:cs="Arial"/>
                <w:sz w:val="16"/>
                <w:szCs w:val="16"/>
              </w:rPr>
            </w:pPr>
            <w:r w:rsidRPr="00282F21">
              <w:rPr>
                <w:rFonts w:ascii="Arial" w:hAnsi="Arial" w:cs="Arial"/>
                <w:sz w:val="16"/>
                <w:szCs w:val="16"/>
              </w:rPr>
              <w:t>4</w:t>
            </w:r>
          </w:p>
        </w:tc>
        <w:tc>
          <w:tcPr>
            <w:tcW w:w="6379" w:type="dxa"/>
            <w:shd w:val="clear" w:color="000000" w:fill="FFFFFF"/>
            <w:vAlign w:val="center"/>
          </w:tcPr>
          <w:p w14:paraId="2425AE26" w14:textId="00D73639" w:rsidR="00DB47DC" w:rsidRPr="00282F21" w:rsidRDefault="00667428" w:rsidP="00667428">
            <w:pPr>
              <w:spacing w:after="0" w:line="240" w:lineRule="auto"/>
              <w:rPr>
                <w:rFonts w:ascii="Arial" w:eastAsia="Times New Roman" w:hAnsi="Arial" w:cs="Arial"/>
                <w:b/>
                <w:bCs/>
                <w:sz w:val="20"/>
                <w:szCs w:val="20"/>
              </w:rPr>
            </w:pPr>
            <w:r w:rsidRPr="00282F21">
              <w:rPr>
                <w:rFonts w:ascii="Arial" w:hAnsi="Arial" w:cs="Arial"/>
                <w:b/>
                <w:bCs/>
                <w:sz w:val="20"/>
                <w:szCs w:val="20"/>
              </w:rPr>
              <w:t>Stimularea utilizării sistemelor de irigare</w:t>
            </w:r>
          </w:p>
        </w:tc>
      </w:tr>
      <w:tr w:rsidR="001E5FDC" w:rsidRPr="00282F21" w14:paraId="33A0BFDC" w14:textId="54969AFB" w:rsidTr="00870021">
        <w:trPr>
          <w:trHeight w:val="824"/>
        </w:trPr>
        <w:tc>
          <w:tcPr>
            <w:tcW w:w="846" w:type="dxa"/>
            <w:vMerge w:val="restart"/>
            <w:shd w:val="clear" w:color="000000" w:fill="FFFFFF"/>
            <w:vAlign w:val="center"/>
          </w:tcPr>
          <w:p w14:paraId="2BBF82FF" w14:textId="505B7987" w:rsidR="001E5FDC" w:rsidRPr="00282F21" w:rsidRDefault="001E5FDC" w:rsidP="00E2378A">
            <w:pPr>
              <w:spacing w:after="0" w:line="240" w:lineRule="auto"/>
              <w:jc w:val="center"/>
              <w:rPr>
                <w:rFonts w:ascii="Arial" w:hAnsi="Arial" w:cs="Arial"/>
                <w:sz w:val="16"/>
                <w:szCs w:val="16"/>
              </w:rPr>
            </w:pPr>
            <w:r w:rsidRPr="00282F21">
              <w:rPr>
                <w:rFonts w:ascii="Arial" w:hAnsi="Arial" w:cs="Arial"/>
                <w:sz w:val="16"/>
                <w:szCs w:val="16"/>
              </w:rPr>
              <w:t>89</w:t>
            </w:r>
          </w:p>
        </w:tc>
        <w:tc>
          <w:tcPr>
            <w:tcW w:w="5807" w:type="dxa"/>
            <w:vMerge w:val="restart"/>
            <w:shd w:val="clear" w:color="000000" w:fill="FFFFFF"/>
          </w:tcPr>
          <w:p w14:paraId="076590B6" w14:textId="3C5503EC" w:rsidR="001E5FDC" w:rsidRPr="00282F21" w:rsidRDefault="001E5FDC" w:rsidP="00667428">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 xml:space="preserve">Domeniul de </w:t>
            </w:r>
            <w:proofErr w:type="spellStart"/>
            <w:r w:rsidRPr="00282F21">
              <w:rPr>
                <w:rFonts w:ascii="Arial" w:eastAsia="Times New Roman" w:hAnsi="Arial" w:cs="Arial"/>
                <w:i/>
                <w:iCs/>
                <w:sz w:val="20"/>
                <w:szCs w:val="20"/>
                <w:lang w:eastAsia="en-GB"/>
              </w:rPr>
              <w:t>acţiune</w:t>
            </w:r>
            <w:proofErr w:type="spellEnd"/>
            <w:r w:rsidRPr="00282F21">
              <w:rPr>
                <w:rFonts w:ascii="Arial" w:eastAsia="Times New Roman" w:hAnsi="Arial" w:cs="Arial"/>
                <w:i/>
                <w:iCs/>
                <w:sz w:val="20"/>
                <w:szCs w:val="20"/>
                <w:lang w:eastAsia="en-GB"/>
              </w:rPr>
              <w:t>:</w:t>
            </w:r>
            <w:r w:rsidRPr="00282F21">
              <w:rPr>
                <w:rFonts w:ascii="Arial" w:eastAsia="Times New Roman" w:hAnsi="Arial" w:cs="Arial"/>
                <w:sz w:val="20"/>
                <w:szCs w:val="20"/>
                <w:lang w:eastAsia="en-GB"/>
              </w:rPr>
              <w:t xml:space="preserve"> Mărimea </w:t>
            </w:r>
            <w:proofErr w:type="spellStart"/>
            <w:r w:rsidRPr="00282F21">
              <w:rPr>
                <w:rFonts w:ascii="Arial" w:eastAsia="Times New Roman" w:hAnsi="Arial" w:cs="Arial"/>
                <w:sz w:val="20"/>
                <w:szCs w:val="20"/>
                <w:lang w:eastAsia="en-GB"/>
              </w:rPr>
              <w:t>subvenţiei</w:t>
            </w:r>
            <w:proofErr w:type="spellEnd"/>
            <w:r w:rsidRPr="00282F21">
              <w:rPr>
                <w:rFonts w:ascii="Arial" w:eastAsia="Times New Roman" w:hAnsi="Arial" w:cs="Arial"/>
                <w:sz w:val="20"/>
                <w:szCs w:val="20"/>
                <w:lang w:eastAsia="en-GB"/>
              </w:rPr>
              <w:t xml:space="preserve"> se acordă producătorilor agricoli, inclusiv prin intermediul </w:t>
            </w:r>
            <w:proofErr w:type="spellStart"/>
            <w:r w:rsidRPr="00282F21">
              <w:rPr>
                <w:rFonts w:ascii="Arial" w:eastAsia="Times New Roman" w:hAnsi="Arial" w:cs="Arial"/>
                <w:sz w:val="20"/>
                <w:szCs w:val="20"/>
                <w:lang w:eastAsia="en-GB"/>
              </w:rPr>
              <w:t>asociaţiilor</w:t>
            </w:r>
            <w:proofErr w:type="spellEnd"/>
            <w:r w:rsidRPr="00282F21">
              <w:rPr>
                <w:rFonts w:ascii="Arial" w:eastAsia="Times New Roman" w:hAnsi="Arial" w:cs="Arial"/>
                <w:sz w:val="20"/>
                <w:szCs w:val="20"/>
                <w:lang w:eastAsia="en-GB"/>
              </w:rPr>
              <w:t xml:space="preserve"> utilizatorilor de apă, pentru compensarea parțială a cheltuielilor suportate la pomparea/repomparea apei pentru irigare, în perioada martie-octombrie a anului curent de subvenționare, după cum urmează:</w:t>
            </w:r>
          </w:p>
          <w:p w14:paraId="1C1B329E" w14:textId="77777777" w:rsidR="001E5FDC" w:rsidRPr="00282F21" w:rsidRDefault="001E5FDC" w:rsidP="00E70A99">
            <w:pPr>
              <w:pStyle w:val="ListParagraph"/>
              <w:numPr>
                <w:ilvl w:val="0"/>
                <w:numId w:val="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costul cheltuielilor suportate (fără TVA) la utilizarea energiei electrice la pomparea apei din sistemele de irigare centralizate, conform actelor de pompare;</w:t>
            </w:r>
          </w:p>
          <w:p w14:paraId="1FB61486" w14:textId="6E05D996" w:rsidR="001E5FDC" w:rsidRPr="00282F21" w:rsidRDefault="001E5FDC" w:rsidP="00E70A99">
            <w:pPr>
              <w:pStyle w:val="ListParagraph"/>
              <w:numPr>
                <w:ilvl w:val="0"/>
                <w:numId w:val="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80% din costul cheltuielilor suportate (fără TVA) la utilizarea energiei electrice la repomparea apei de două şi mai multe ori din sistemul de irigare centralizat, conform actelor de pompare;</w:t>
            </w:r>
          </w:p>
          <w:p w14:paraId="7E649A1F" w14:textId="2F81C678" w:rsidR="001E5FDC" w:rsidRPr="00282F21" w:rsidRDefault="001E5FDC" w:rsidP="00194C9C">
            <w:pPr>
              <w:pStyle w:val="ListParagraph"/>
              <w:numPr>
                <w:ilvl w:val="0"/>
                <w:numId w:val="8"/>
              </w:numPr>
              <w:spacing w:after="0" w:line="240" w:lineRule="auto"/>
              <w:ind w:left="322" w:hanging="284"/>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2,4 lei pentru fiecare 1 m</w:t>
            </w:r>
            <w:r w:rsidRPr="00282F21">
              <w:rPr>
                <w:rFonts w:ascii="Arial" w:eastAsia="Times New Roman" w:hAnsi="Arial" w:cs="Arial"/>
                <w:sz w:val="20"/>
                <w:szCs w:val="20"/>
                <w:vertAlign w:val="superscript"/>
                <w:lang w:eastAsia="en-GB"/>
              </w:rPr>
              <w:t>3</w:t>
            </w:r>
            <w:r w:rsidRPr="00282F21">
              <w:rPr>
                <w:rFonts w:ascii="Arial" w:eastAsia="Times New Roman" w:hAnsi="Arial" w:cs="Arial"/>
                <w:sz w:val="20"/>
                <w:szCs w:val="20"/>
                <w:lang w:eastAsia="en-GB"/>
              </w:rPr>
              <w:t xml:space="preserve"> de apă utilizat efectiv la irigație prin sistemele de irigare, altele </w:t>
            </w:r>
            <w:proofErr w:type="spellStart"/>
            <w:r w:rsidRPr="00282F21">
              <w:rPr>
                <w:rFonts w:ascii="Arial" w:eastAsia="Times New Roman" w:hAnsi="Arial" w:cs="Arial"/>
                <w:sz w:val="20"/>
                <w:szCs w:val="20"/>
                <w:lang w:eastAsia="en-GB"/>
              </w:rPr>
              <w:t>decît</w:t>
            </w:r>
            <w:proofErr w:type="spellEnd"/>
            <w:r w:rsidRPr="00282F21">
              <w:rPr>
                <w:rFonts w:ascii="Arial" w:eastAsia="Times New Roman" w:hAnsi="Arial" w:cs="Arial"/>
                <w:sz w:val="20"/>
                <w:szCs w:val="20"/>
                <w:lang w:eastAsia="en-GB"/>
              </w:rPr>
              <w:t xml:space="preserve"> cele </w:t>
            </w:r>
            <w:proofErr w:type="spellStart"/>
            <w:r w:rsidRPr="00282F21">
              <w:rPr>
                <w:rFonts w:ascii="Arial" w:eastAsia="Times New Roman" w:hAnsi="Arial" w:cs="Arial"/>
                <w:sz w:val="20"/>
                <w:szCs w:val="20"/>
                <w:lang w:eastAsia="en-GB"/>
              </w:rPr>
              <w:t>menţionate</w:t>
            </w:r>
            <w:proofErr w:type="spellEnd"/>
            <w:r w:rsidRPr="00282F21">
              <w:rPr>
                <w:rFonts w:ascii="Arial" w:eastAsia="Times New Roman" w:hAnsi="Arial" w:cs="Arial"/>
                <w:sz w:val="20"/>
                <w:szCs w:val="20"/>
                <w:lang w:eastAsia="en-GB"/>
              </w:rPr>
              <w:t xml:space="preserve"> la subpct.1) şi 2) din prezentul punct, conform rapoartelor privind utilizarea apei, în cazul </w:t>
            </w:r>
            <w:proofErr w:type="spellStart"/>
            <w:r w:rsidRPr="00282F21">
              <w:rPr>
                <w:rFonts w:ascii="Arial" w:eastAsia="Times New Roman" w:hAnsi="Arial" w:cs="Arial"/>
                <w:sz w:val="20"/>
                <w:szCs w:val="20"/>
                <w:lang w:eastAsia="en-GB"/>
              </w:rPr>
              <w:t>existenţei</w:t>
            </w:r>
            <w:proofErr w:type="spellEnd"/>
            <w:r w:rsidRPr="00282F21">
              <w:rPr>
                <w:rFonts w:ascii="Arial" w:eastAsia="Times New Roman" w:hAnsi="Arial" w:cs="Arial"/>
                <w:sz w:val="20"/>
                <w:szCs w:val="20"/>
                <w:lang w:eastAsia="en-GB"/>
              </w:rPr>
              <w:t xml:space="preserve"> contorului cu sigila administrației publice locale de nivelul întâi.</w:t>
            </w:r>
          </w:p>
        </w:tc>
        <w:tc>
          <w:tcPr>
            <w:tcW w:w="430" w:type="dxa"/>
            <w:tcBorders>
              <w:top w:val="nil"/>
              <w:bottom w:val="nil"/>
            </w:tcBorders>
            <w:shd w:val="clear" w:color="000000" w:fill="FFFFFF"/>
            <w:vAlign w:val="center"/>
          </w:tcPr>
          <w:p w14:paraId="6322D187" w14:textId="65138FAE" w:rsidR="001E5FDC" w:rsidRPr="00282F21" w:rsidRDefault="001E5FDC" w:rsidP="00E2378A">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29581816" w14:textId="50C4AD48" w:rsidR="001E5FDC" w:rsidRPr="00282F21" w:rsidRDefault="001E5FDC" w:rsidP="00667428">
            <w:pPr>
              <w:spacing w:after="0" w:line="240" w:lineRule="auto"/>
              <w:jc w:val="center"/>
              <w:rPr>
                <w:rFonts w:ascii="Arial" w:hAnsi="Arial" w:cs="Arial"/>
                <w:sz w:val="16"/>
                <w:szCs w:val="16"/>
              </w:rPr>
            </w:pPr>
            <w:r w:rsidRPr="00282F21">
              <w:rPr>
                <w:rFonts w:ascii="Arial" w:hAnsi="Arial" w:cs="Arial"/>
                <w:sz w:val="16"/>
                <w:szCs w:val="16"/>
              </w:rPr>
              <w:t>23</w:t>
            </w:r>
          </w:p>
        </w:tc>
        <w:tc>
          <w:tcPr>
            <w:tcW w:w="6379" w:type="dxa"/>
            <w:shd w:val="clear" w:color="000000" w:fill="FFFFFF"/>
            <w:vAlign w:val="center"/>
          </w:tcPr>
          <w:p w14:paraId="6D7627A4" w14:textId="77777777" w:rsidR="001E5FDC" w:rsidRPr="00282F21" w:rsidRDefault="001E5FDC" w:rsidP="00194C9C">
            <w:pPr>
              <w:spacing w:after="0" w:line="240" w:lineRule="auto"/>
              <w:jc w:val="both"/>
              <w:rPr>
                <w:rFonts w:ascii="Arial" w:eastAsia="Times New Roman" w:hAnsi="Arial" w:cs="Arial"/>
                <w:sz w:val="20"/>
                <w:szCs w:val="20"/>
                <w:lang w:eastAsia="en-GB"/>
              </w:rPr>
            </w:pPr>
            <w:r w:rsidRPr="00282F21">
              <w:rPr>
                <w:rFonts w:ascii="Arial" w:eastAsia="Times New Roman" w:hAnsi="Arial" w:cs="Arial"/>
                <w:i/>
                <w:iCs/>
                <w:sz w:val="20"/>
                <w:szCs w:val="20"/>
                <w:lang w:eastAsia="en-GB"/>
              </w:rPr>
              <w:t xml:space="preserve">Domeniul de </w:t>
            </w:r>
            <w:proofErr w:type="spellStart"/>
            <w:r w:rsidRPr="00282F21">
              <w:rPr>
                <w:rFonts w:ascii="Arial" w:eastAsia="Times New Roman" w:hAnsi="Arial" w:cs="Arial"/>
                <w:i/>
                <w:iCs/>
                <w:sz w:val="20"/>
                <w:szCs w:val="20"/>
                <w:lang w:eastAsia="en-GB"/>
              </w:rPr>
              <w:t>intervenţie</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creşterea</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productivităţii</w:t>
            </w:r>
            <w:proofErr w:type="spellEnd"/>
            <w:r w:rsidRPr="00282F21">
              <w:rPr>
                <w:rFonts w:ascii="Arial" w:eastAsia="Times New Roman" w:hAnsi="Arial" w:cs="Arial"/>
                <w:sz w:val="20"/>
                <w:szCs w:val="20"/>
                <w:lang w:eastAsia="en-GB"/>
              </w:rPr>
              <w:t xml:space="preserve"> şi </w:t>
            </w:r>
            <w:proofErr w:type="spellStart"/>
            <w:r w:rsidRPr="00282F21">
              <w:rPr>
                <w:rFonts w:ascii="Arial" w:eastAsia="Times New Roman" w:hAnsi="Arial" w:cs="Arial"/>
                <w:sz w:val="20"/>
                <w:szCs w:val="20"/>
                <w:lang w:eastAsia="en-GB"/>
              </w:rPr>
              <w:t>competitivităţii</w:t>
            </w:r>
            <w:proofErr w:type="spellEnd"/>
            <w:r w:rsidRPr="00282F21">
              <w:rPr>
                <w:rFonts w:ascii="Arial" w:eastAsia="Times New Roman" w:hAnsi="Arial" w:cs="Arial"/>
                <w:sz w:val="20"/>
                <w:szCs w:val="20"/>
                <w:lang w:eastAsia="en-GB"/>
              </w:rPr>
              <w:t xml:space="preserve">, reducerea </w:t>
            </w:r>
            <w:proofErr w:type="spellStart"/>
            <w:r w:rsidRPr="00282F21">
              <w:rPr>
                <w:rFonts w:ascii="Arial" w:eastAsia="Times New Roman" w:hAnsi="Arial" w:cs="Arial"/>
                <w:sz w:val="20"/>
                <w:szCs w:val="20"/>
                <w:lang w:eastAsia="en-GB"/>
              </w:rPr>
              <w:t>vulnerabilităţii</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activităţilor</w:t>
            </w:r>
            <w:proofErr w:type="spellEnd"/>
            <w:r w:rsidRPr="00282F21">
              <w:rPr>
                <w:rFonts w:ascii="Arial" w:eastAsia="Times New Roman" w:hAnsi="Arial" w:cs="Arial"/>
                <w:sz w:val="20"/>
                <w:szCs w:val="20"/>
                <w:lang w:eastAsia="en-GB"/>
              </w:rPr>
              <w:t xml:space="preserve"> economice în contextul schimbărilor climatice prin stimularea utilizării sistemelor de irigare, prin acoperirea </w:t>
            </w:r>
            <w:proofErr w:type="spellStart"/>
            <w:r w:rsidRPr="00282F21">
              <w:rPr>
                <w:rFonts w:ascii="Arial" w:eastAsia="Times New Roman" w:hAnsi="Arial" w:cs="Arial"/>
                <w:sz w:val="20"/>
                <w:szCs w:val="20"/>
                <w:lang w:eastAsia="en-GB"/>
              </w:rPr>
              <w:t>parţială</w:t>
            </w:r>
            <w:proofErr w:type="spellEnd"/>
            <w:r w:rsidRPr="00282F21">
              <w:rPr>
                <w:rFonts w:ascii="Arial" w:eastAsia="Times New Roman" w:hAnsi="Arial" w:cs="Arial"/>
                <w:sz w:val="20"/>
                <w:szCs w:val="20"/>
                <w:lang w:eastAsia="en-GB"/>
              </w:rPr>
              <w:t xml:space="preserve"> a cheltuielilor suportate la pomparea/repomparea apei pentru irigare, după cum urmează:</w:t>
            </w:r>
          </w:p>
          <w:p w14:paraId="68DBB56A" w14:textId="600607B4" w:rsidR="001E5FDC" w:rsidRPr="00282F21" w:rsidRDefault="001E5FDC" w:rsidP="00194C9C">
            <w:pPr>
              <w:pStyle w:val="ListParagraph"/>
              <w:numPr>
                <w:ilvl w:val="0"/>
                <w:numId w:val="6"/>
              </w:numPr>
              <w:spacing w:after="0" w:line="240" w:lineRule="auto"/>
              <w:ind w:left="318" w:hanging="31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utilizarea energiei electrice la pomparea apei din sistemele de irigare centralizate;</w:t>
            </w:r>
          </w:p>
          <w:p w14:paraId="30C46B59" w14:textId="01DE8F5D" w:rsidR="001E5FDC" w:rsidRPr="00282F21" w:rsidRDefault="001E5FDC" w:rsidP="00194C9C">
            <w:pPr>
              <w:pStyle w:val="ListParagraph"/>
              <w:numPr>
                <w:ilvl w:val="0"/>
                <w:numId w:val="6"/>
              </w:numPr>
              <w:spacing w:after="0" w:line="240" w:lineRule="auto"/>
              <w:ind w:left="318" w:hanging="318"/>
              <w:jc w:val="both"/>
              <w:rPr>
                <w:rFonts w:ascii="Arial" w:eastAsia="Times New Roman" w:hAnsi="Arial" w:cs="Arial"/>
                <w:sz w:val="20"/>
                <w:szCs w:val="20"/>
              </w:rPr>
            </w:pPr>
            <w:r w:rsidRPr="00282F21">
              <w:rPr>
                <w:rFonts w:ascii="Arial" w:eastAsia="Times New Roman" w:hAnsi="Arial" w:cs="Arial"/>
                <w:sz w:val="20"/>
                <w:szCs w:val="20"/>
                <w:lang w:eastAsia="en-GB"/>
              </w:rPr>
              <w:t xml:space="preserve">utilizarea resurselor energetice (energie electrică sau combustibil) la pomparea apei prin sistemele de irigare, altele decât cele </w:t>
            </w:r>
            <w:proofErr w:type="spellStart"/>
            <w:r w:rsidRPr="00282F21">
              <w:rPr>
                <w:rFonts w:ascii="Arial" w:eastAsia="Times New Roman" w:hAnsi="Arial" w:cs="Arial"/>
                <w:sz w:val="20"/>
                <w:szCs w:val="20"/>
                <w:lang w:eastAsia="en-GB"/>
              </w:rPr>
              <w:t>menţionate</w:t>
            </w:r>
            <w:proofErr w:type="spellEnd"/>
            <w:r w:rsidRPr="00282F21">
              <w:rPr>
                <w:rFonts w:ascii="Arial" w:eastAsia="Times New Roman" w:hAnsi="Arial" w:cs="Arial"/>
                <w:sz w:val="20"/>
                <w:szCs w:val="20"/>
                <w:lang w:eastAsia="en-GB"/>
              </w:rPr>
              <w:t xml:space="preserve"> la subpunctul 1).</w:t>
            </w:r>
          </w:p>
        </w:tc>
      </w:tr>
      <w:tr w:rsidR="001E5FDC" w:rsidRPr="00282F21" w14:paraId="5C74588C" w14:textId="77777777" w:rsidTr="00870021">
        <w:trPr>
          <w:trHeight w:val="824"/>
        </w:trPr>
        <w:tc>
          <w:tcPr>
            <w:tcW w:w="846" w:type="dxa"/>
            <w:vMerge/>
            <w:shd w:val="clear" w:color="000000" w:fill="FFFFFF"/>
            <w:vAlign w:val="center"/>
          </w:tcPr>
          <w:p w14:paraId="71241D6C" w14:textId="77777777" w:rsidR="001E5FDC" w:rsidRPr="00282F21" w:rsidRDefault="001E5FDC" w:rsidP="001E5FDC">
            <w:pPr>
              <w:spacing w:after="0" w:line="240" w:lineRule="auto"/>
              <w:jc w:val="center"/>
              <w:rPr>
                <w:rFonts w:ascii="Arial" w:hAnsi="Arial" w:cs="Arial"/>
                <w:sz w:val="16"/>
                <w:szCs w:val="16"/>
              </w:rPr>
            </w:pPr>
          </w:p>
        </w:tc>
        <w:tc>
          <w:tcPr>
            <w:tcW w:w="5807" w:type="dxa"/>
            <w:vMerge/>
            <w:shd w:val="clear" w:color="000000" w:fill="FFFFFF"/>
          </w:tcPr>
          <w:p w14:paraId="1189A1E3" w14:textId="77777777" w:rsidR="001E5FDC" w:rsidRPr="00282F21" w:rsidRDefault="001E5FDC" w:rsidP="001E5FDC">
            <w:pPr>
              <w:spacing w:after="0" w:line="240" w:lineRule="auto"/>
              <w:jc w:val="both"/>
              <w:rPr>
                <w:rFonts w:ascii="Arial" w:eastAsia="Times New Roman" w:hAnsi="Arial" w:cs="Arial"/>
                <w:i/>
                <w:iCs/>
                <w:sz w:val="20"/>
                <w:szCs w:val="20"/>
                <w:lang w:eastAsia="en-GB"/>
              </w:rPr>
            </w:pPr>
          </w:p>
        </w:tc>
        <w:tc>
          <w:tcPr>
            <w:tcW w:w="430" w:type="dxa"/>
            <w:tcBorders>
              <w:top w:val="nil"/>
              <w:bottom w:val="nil"/>
            </w:tcBorders>
            <w:shd w:val="clear" w:color="000000" w:fill="FFFFFF"/>
            <w:vAlign w:val="center"/>
          </w:tcPr>
          <w:p w14:paraId="6814396F" w14:textId="2B842137" w:rsidR="001E5FDC" w:rsidRPr="00282F21" w:rsidRDefault="001E5FDC" w:rsidP="001E5FDC">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6AEC4B76" w14:textId="11CED97B" w:rsidR="001E5FDC" w:rsidRPr="00282F21" w:rsidRDefault="001E5FDC" w:rsidP="001E5FDC">
            <w:pPr>
              <w:spacing w:after="0" w:line="240" w:lineRule="auto"/>
              <w:jc w:val="center"/>
              <w:rPr>
                <w:rFonts w:ascii="Arial" w:hAnsi="Arial" w:cs="Arial"/>
                <w:sz w:val="16"/>
                <w:szCs w:val="16"/>
              </w:rPr>
            </w:pPr>
            <w:r w:rsidRPr="00282F21">
              <w:rPr>
                <w:rFonts w:ascii="Arial" w:hAnsi="Arial" w:cs="Arial"/>
                <w:sz w:val="16"/>
                <w:szCs w:val="16"/>
              </w:rPr>
              <w:t>24</w:t>
            </w:r>
          </w:p>
        </w:tc>
        <w:tc>
          <w:tcPr>
            <w:tcW w:w="6379" w:type="dxa"/>
            <w:shd w:val="clear" w:color="000000" w:fill="FFFFFF"/>
            <w:vAlign w:val="center"/>
          </w:tcPr>
          <w:p w14:paraId="3BAE355D" w14:textId="77777777"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În cadrul prezentei măsuri, subiectul </w:t>
            </w:r>
            <w:proofErr w:type="spellStart"/>
            <w:r w:rsidRPr="00282F21">
              <w:rPr>
                <w:rFonts w:ascii="Arial" w:eastAsia="Times New Roman" w:hAnsi="Arial" w:cs="Arial"/>
                <w:sz w:val="20"/>
                <w:szCs w:val="20"/>
                <w:lang w:eastAsia="en-GB"/>
              </w:rPr>
              <w:t>subvenţionării</w:t>
            </w:r>
            <w:proofErr w:type="spellEnd"/>
            <w:r w:rsidRPr="00282F21">
              <w:rPr>
                <w:rFonts w:ascii="Arial" w:eastAsia="Times New Roman" w:hAnsi="Arial" w:cs="Arial"/>
                <w:sz w:val="20"/>
                <w:szCs w:val="20"/>
                <w:lang w:eastAsia="en-GB"/>
              </w:rPr>
              <w:t xml:space="preserve"> este fermierul sau </w:t>
            </w:r>
            <w:proofErr w:type="spellStart"/>
            <w:r w:rsidRPr="00282F21">
              <w:rPr>
                <w:rFonts w:ascii="Arial" w:eastAsia="Times New Roman" w:hAnsi="Arial" w:cs="Arial"/>
                <w:b/>
                <w:bCs/>
                <w:sz w:val="20"/>
                <w:szCs w:val="20"/>
                <w:lang w:eastAsia="en-GB"/>
              </w:rPr>
              <w:t>asociaţiile</w:t>
            </w:r>
            <w:proofErr w:type="spellEnd"/>
            <w:r w:rsidRPr="00282F21">
              <w:rPr>
                <w:rFonts w:ascii="Arial" w:eastAsia="Times New Roman" w:hAnsi="Arial" w:cs="Arial"/>
                <w:b/>
                <w:bCs/>
                <w:sz w:val="20"/>
                <w:szCs w:val="20"/>
                <w:lang w:eastAsia="en-GB"/>
              </w:rPr>
              <w:t xml:space="preserve"> utilizatorilor de apă pentru </w:t>
            </w:r>
            <w:proofErr w:type="spellStart"/>
            <w:r w:rsidRPr="00282F21">
              <w:rPr>
                <w:rFonts w:ascii="Arial" w:eastAsia="Times New Roman" w:hAnsi="Arial" w:cs="Arial"/>
                <w:b/>
                <w:bCs/>
                <w:sz w:val="20"/>
                <w:szCs w:val="20"/>
                <w:lang w:eastAsia="en-GB"/>
              </w:rPr>
              <w:t>irigaţii</w:t>
            </w:r>
            <w:proofErr w:type="spellEnd"/>
            <w:r w:rsidRPr="00282F21">
              <w:rPr>
                <w:rFonts w:ascii="Arial" w:eastAsia="Times New Roman" w:hAnsi="Arial" w:cs="Arial"/>
                <w:sz w:val="20"/>
                <w:szCs w:val="20"/>
                <w:lang w:eastAsia="en-GB"/>
              </w:rPr>
              <w:t>.</w:t>
            </w:r>
          </w:p>
          <w:p w14:paraId="0617DC8A" w14:textId="06BDE9B4" w:rsidR="001E5FDC" w:rsidRPr="00282F21" w:rsidRDefault="001E5FDC" w:rsidP="001E5FDC">
            <w:pPr>
              <w:pStyle w:val="ListParagraph"/>
              <w:spacing w:after="0" w:line="240" w:lineRule="auto"/>
              <w:ind w:left="321"/>
              <w:jc w:val="both"/>
              <w:rPr>
                <w:rFonts w:ascii="Arial" w:eastAsia="Times New Roman" w:hAnsi="Arial" w:cs="Arial"/>
                <w:i/>
                <w:iCs/>
                <w:sz w:val="20"/>
                <w:szCs w:val="20"/>
                <w:lang w:eastAsia="en-GB"/>
              </w:rPr>
            </w:pPr>
          </w:p>
        </w:tc>
      </w:tr>
      <w:tr w:rsidR="001E5FDC" w:rsidRPr="00282F21" w14:paraId="7AC80A38" w14:textId="77777777" w:rsidTr="00870021">
        <w:trPr>
          <w:trHeight w:val="824"/>
        </w:trPr>
        <w:tc>
          <w:tcPr>
            <w:tcW w:w="846" w:type="dxa"/>
            <w:shd w:val="clear" w:color="000000" w:fill="FFFFFF"/>
            <w:vAlign w:val="center"/>
          </w:tcPr>
          <w:p w14:paraId="19CE63F0" w14:textId="77777777" w:rsidR="001E5FDC" w:rsidRPr="00282F21" w:rsidRDefault="001E5FDC" w:rsidP="001E5FDC">
            <w:pPr>
              <w:spacing w:after="0" w:line="240" w:lineRule="auto"/>
              <w:jc w:val="center"/>
              <w:rPr>
                <w:rFonts w:ascii="Arial" w:hAnsi="Arial" w:cs="Arial"/>
                <w:sz w:val="16"/>
                <w:szCs w:val="16"/>
              </w:rPr>
            </w:pPr>
          </w:p>
        </w:tc>
        <w:tc>
          <w:tcPr>
            <w:tcW w:w="5807" w:type="dxa"/>
            <w:shd w:val="clear" w:color="000000" w:fill="FFFFFF"/>
          </w:tcPr>
          <w:p w14:paraId="1DDCA81C" w14:textId="77777777" w:rsidR="001E5FDC" w:rsidRPr="00282F21" w:rsidRDefault="001E5FDC" w:rsidP="001E5FDC">
            <w:pPr>
              <w:spacing w:after="0" w:line="240" w:lineRule="auto"/>
              <w:jc w:val="both"/>
              <w:rPr>
                <w:rFonts w:ascii="Arial" w:eastAsia="Times New Roman" w:hAnsi="Arial" w:cs="Arial"/>
                <w:sz w:val="20"/>
                <w:szCs w:val="20"/>
                <w:lang w:eastAsia="en-GB"/>
              </w:rPr>
            </w:pPr>
          </w:p>
        </w:tc>
        <w:tc>
          <w:tcPr>
            <w:tcW w:w="430" w:type="dxa"/>
            <w:tcBorders>
              <w:top w:val="nil"/>
              <w:bottom w:val="nil"/>
            </w:tcBorders>
            <w:shd w:val="clear" w:color="000000" w:fill="FFFFFF"/>
            <w:vAlign w:val="center"/>
          </w:tcPr>
          <w:p w14:paraId="3529FD4F" w14:textId="77777777" w:rsidR="001E5FDC" w:rsidRPr="00282F21" w:rsidRDefault="001E5FDC" w:rsidP="001E5FDC">
            <w:pPr>
              <w:spacing w:after="0" w:line="240" w:lineRule="auto"/>
              <w:jc w:val="center"/>
              <w:rPr>
                <w:rFonts w:ascii="Arial" w:eastAsia="Times New Roman" w:hAnsi="Arial" w:cs="Arial"/>
                <w:sz w:val="20"/>
                <w:szCs w:val="20"/>
              </w:rPr>
            </w:pPr>
          </w:p>
        </w:tc>
        <w:tc>
          <w:tcPr>
            <w:tcW w:w="992" w:type="dxa"/>
            <w:shd w:val="clear" w:color="000000" w:fill="FFFFFF"/>
            <w:vAlign w:val="center"/>
          </w:tcPr>
          <w:p w14:paraId="26E78FF3" w14:textId="33CF5346" w:rsidR="001E5FDC" w:rsidRPr="00282F21" w:rsidRDefault="001E5FDC" w:rsidP="001E5FDC">
            <w:pPr>
              <w:spacing w:after="0" w:line="240" w:lineRule="auto"/>
              <w:jc w:val="center"/>
              <w:rPr>
                <w:rFonts w:ascii="Arial" w:hAnsi="Arial" w:cs="Arial"/>
                <w:sz w:val="16"/>
                <w:szCs w:val="16"/>
              </w:rPr>
            </w:pPr>
            <w:r w:rsidRPr="00282F21">
              <w:rPr>
                <w:rFonts w:ascii="Arial" w:hAnsi="Arial" w:cs="Arial"/>
                <w:sz w:val="16"/>
                <w:szCs w:val="16"/>
              </w:rPr>
              <w:t>26</w:t>
            </w:r>
          </w:p>
        </w:tc>
        <w:tc>
          <w:tcPr>
            <w:tcW w:w="6379" w:type="dxa"/>
            <w:shd w:val="clear" w:color="000000" w:fill="FFFFFF"/>
            <w:vAlign w:val="center"/>
          </w:tcPr>
          <w:p w14:paraId="33BA60BF" w14:textId="77777777"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Mărimea </w:t>
            </w:r>
            <w:proofErr w:type="spellStart"/>
            <w:r w:rsidRPr="00282F21">
              <w:rPr>
                <w:rFonts w:ascii="Arial" w:eastAsia="Times New Roman" w:hAnsi="Arial" w:cs="Arial"/>
                <w:sz w:val="20"/>
                <w:szCs w:val="20"/>
                <w:lang w:eastAsia="en-GB"/>
              </w:rPr>
              <w:t>subvenţiei</w:t>
            </w:r>
            <w:proofErr w:type="spellEnd"/>
            <w:r w:rsidRPr="00282F21">
              <w:rPr>
                <w:rFonts w:ascii="Arial" w:eastAsia="Times New Roman" w:hAnsi="Arial" w:cs="Arial"/>
                <w:sz w:val="20"/>
                <w:szCs w:val="20"/>
                <w:lang w:eastAsia="en-GB"/>
              </w:rPr>
              <w:t xml:space="preserve"> constituie:</w:t>
            </w:r>
          </w:p>
          <w:p w14:paraId="101E61B2" w14:textId="77777777" w:rsidR="001E5FDC" w:rsidRPr="00282F21" w:rsidRDefault="001E5FDC" w:rsidP="001E5FDC">
            <w:pPr>
              <w:pStyle w:val="ListParagraph"/>
              <w:numPr>
                <w:ilvl w:val="0"/>
                <w:numId w:val="12"/>
              </w:numPr>
              <w:spacing w:after="0" w:line="240" w:lineRule="auto"/>
              <w:ind w:left="321" w:hanging="321"/>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50% din costurile suportate – pentru fermieri, dar nu mai mult de 750000,0 de lei per solicitant;</w:t>
            </w:r>
          </w:p>
          <w:p w14:paraId="1C8A255C" w14:textId="7896A920" w:rsidR="001E5FDC" w:rsidRPr="00282F21" w:rsidRDefault="001E5FDC" w:rsidP="001E5FDC">
            <w:pPr>
              <w:pStyle w:val="ListParagraph"/>
              <w:numPr>
                <w:ilvl w:val="0"/>
                <w:numId w:val="12"/>
              </w:numPr>
              <w:spacing w:after="0" w:line="240" w:lineRule="auto"/>
              <w:ind w:left="321" w:hanging="321"/>
              <w:jc w:val="both"/>
              <w:rPr>
                <w:rFonts w:ascii="Arial" w:eastAsia="Times New Roman" w:hAnsi="Arial" w:cs="Arial"/>
                <w:sz w:val="20"/>
                <w:szCs w:val="20"/>
                <w:lang w:eastAsia="en-GB"/>
              </w:rPr>
            </w:pPr>
            <w:r w:rsidRPr="00282F21">
              <w:rPr>
                <w:rFonts w:ascii="Arial" w:eastAsia="Times New Roman" w:hAnsi="Arial" w:cs="Arial"/>
                <w:b/>
                <w:bCs/>
                <w:sz w:val="20"/>
                <w:szCs w:val="20"/>
                <w:lang w:eastAsia="en-GB"/>
              </w:rPr>
              <w:t>65%</w:t>
            </w:r>
            <w:r w:rsidRPr="00282F21">
              <w:rPr>
                <w:rFonts w:ascii="Arial" w:eastAsia="Times New Roman" w:hAnsi="Arial" w:cs="Arial"/>
                <w:sz w:val="20"/>
                <w:szCs w:val="20"/>
                <w:lang w:eastAsia="en-GB"/>
              </w:rPr>
              <w:t xml:space="preserve"> din costurile suportate – pentru </w:t>
            </w:r>
            <w:proofErr w:type="spellStart"/>
            <w:r w:rsidRPr="00282F21">
              <w:rPr>
                <w:rFonts w:ascii="Arial" w:eastAsia="Times New Roman" w:hAnsi="Arial" w:cs="Arial"/>
                <w:sz w:val="20"/>
                <w:szCs w:val="20"/>
                <w:lang w:eastAsia="en-GB"/>
              </w:rPr>
              <w:t>asociaţiile</w:t>
            </w:r>
            <w:proofErr w:type="spellEnd"/>
            <w:r w:rsidRPr="00282F21">
              <w:rPr>
                <w:rFonts w:ascii="Arial" w:eastAsia="Times New Roman" w:hAnsi="Arial" w:cs="Arial"/>
                <w:sz w:val="20"/>
                <w:szCs w:val="20"/>
                <w:lang w:eastAsia="en-GB"/>
              </w:rPr>
              <w:t xml:space="preserve"> utilizatorilor de apă pentru </w:t>
            </w:r>
            <w:proofErr w:type="spellStart"/>
            <w:r w:rsidRPr="00282F21">
              <w:rPr>
                <w:rFonts w:ascii="Arial" w:eastAsia="Times New Roman" w:hAnsi="Arial" w:cs="Arial"/>
                <w:sz w:val="20"/>
                <w:szCs w:val="20"/>
                <w:lang w:eastAsia="en-GB"/>
              </w:rPr>
              <w:t>irigaţii</w:t>
            </w:r>
            <w:proofErr w:type="spellEnd"/>
            <w:r w:rsidRPr="00282F21">
              <w:rPr>
                <w:rFonts w:ascii="Arial" w:eastAsia="Times New Roman" w:hAnsi="Arial" w:cs="Arial"/>
                <w:sz w:val="20"/>
                <w:szCs w:val="20"/>
                <w:lang w:eastAsia="en-GB"/>
              </w:rPr>
              <w:t xml:space="preserve">, dar </w:t>
            </w:r>
            <w:r w:rsidRPr="00282F21">
              <w:rPr>
                <w:rFonts w:ascii="Arial" w:eastAsia="Times New Roman" w:hAnsi="Arial" w:cs="Arial"/>
                <w:b/>
                <w:bCs/>
                <w:sz w:val="20"/>
                <w:szCs w:val="20"/>
                <w:lang w:eastAsia="en-GB"/>
              </w:rPr>
              <w:t>nu mai mult de 3 milioane de lei per solicitant</w:t>
            </w:r>
            <w:r w:rsidRPr="00282F21">
              <w:rPr>
                <w:rFonts w:ascii="Arial" w:eastAsia="Times New Roman" w:hAnsi="Arial" w:cs="Arial"/>
                <w:sz w:val="20"/>
                <w:szCs w:val="20"/>
                <w:lang w:eastAsia="en-GB"/>
              </w:rPr>
              <w:t>.</w:t>
            </w:r>
          </w:p>
        </w:tc>
      </w:tr>
      <w:tr w:rsidR="001E5FDC" w:rsidRPr="00282F21" w14:paraId="2A22E60E" w14:textId="77777777" w:rsidTr="00870021">
        <w:trPr>
          <w:trHeight w:val="4546"/>
        </w:trPr>
        <w:tc>
          <w:tcPr>
            <w:tcW w:w="846" w:type="dxa"/>
            <w:shd w:val="clear" w:color="000000" w:fill="FFFFFF"/>
            <w:vAlign w:val="center"/>
          </w:tcPr>
          <w:p w14:paraId="13DEAB90" w14:textId="7E215ABB"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lastRenderedPageBreak/>
              <w:t>90</w:t>
            </w:r>
          </w:p>
        </w:tc>
        <w:tc>
          <w:tcPr>
            <w:tcW w:w="5807" w:type="dxa"/>
            <w:shd w:val="clear" w:color="000000" w:fill="FFFFFF"/>
          </w:tcPr>
          <w:p w14:paraId="496DC110" w14:textId="3C134438"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Subvenția va fi acordată solicitanților care vor demonstra, prin forma de raportare 29-agr, că au obținut sporirea randamentului producerii pe terenurile irigate, cu </w:t>
            </w:r>
            <w:proofErr w:type="spellStart"/>
            <w:r w:rsidRPr="00282F21">
              <w:rPr>
                <w:rFonts w:ascii="Arial" w:eastAsia="Times New Roman" w:hAnsi="Arial" w:cs="Arial"/>
                <w:sz w:val="20"/>
                <w:szCs w:val="20"/>
                <w:lang w:eastAsia="en-GB"/>
              </w:rPr>
              <w:t>excepţia</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plantaţiilor</w:t>
            </w:r>
            <w:proofErr w:type="spellEnd"/>
            <w:r w:rsidRPr="00282F21">
              <w:rPr>
                <w:rFonts w:ascii="Arial" w:eastAsia="Times New Roman" w:hAnsi="Arial" w:cs="Arial"/>
                <w:sz w:val="20"/>
                <w:szCs w:val="20"/>
                <w:lang w:eastAsia="en-GB"/>
              </w:rPr>
              <w:t xml:space="preserve"> multianuale tinere şi culturilor agricole destinate producerii de </w:t>
            </w:r>
            <w:proofErr w:type="spellStart"/>
            <w:r w:rsidRPr="00282F21">
              <w:rPr>
                <w:rFonts w:ascii="Arial" w:eastAsia="Times New Roman" w:hAnsi="Arial" w:cs="Arial"/>
                <w:sz w:val="20"/>
                <w:szCs w:val="20"/>
                <w:lang w:eastAsia="en-GB"/>
              </w:rPr>
              <w:t>seminţe</w:t>
            </w:r>
            <w:proofErr w:type="spellEnd"/>
            <w:r w:rsidRPr="00282F21">
              <w:rPr>
                <w:rFonts w:ascii="Arial" w:eastAsia="Times New Roman" w:hAnsi="Arial" w:cs="Arial"/>
                <w:sz w:val="20"/>
                <w:szCs w:val="20"/>
                <w:lang w:eastAsia="en-GB"/>
              </w:rPr>
              <w:t xml:space="preserve">, cel </w:t>
            </w:r>
            <w:proofErr w:type="spellStart"/>
            <w:r w:rsidRPr="00282F21">
              <w:rPr>
                <w:rFonts w:ascii="Arial" w:eastAsia="Times New Roman" w:hAnsi="Arial" w:cs="Arial"/>
                <w:sz w:val="20"/>
                <w:szCs w:val="20"/>
                <w:lang w:eastAsia="en-GB"/>
              </w:rPr>
              <w:t>puţin</w:t>
            </w:r>
            <w:proofErr w:type="spellEnd"/>
            <w:r w:rsidRPr="00282F21">
              <w:rPr>
                <w:rFonts w:ascii="Arial" w:eastAsia="Times New Roman" w:hAnsi="Arial" w:cs="Arial"/>
                <w:sz w:val="20"/>
                <w:szCs w:val="20"/>
                <w:lang w:eastAsia="en-GB"/>
              </w:rPr>
              <w:t xml:space="preserve"> la:</w:t>
            </w:r>
          </w:p>
          <w:p w14:paraId="1294620D"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culturile legumicole, conform anexei nr.10 la prezentul Regulament;</w:t>
            </w:r>
          </w:p>
          <w:p w14:paraId="61823B07"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proofErr w:type="spellStart"/>
            <w:r w:rsidRPr="00282F21">
              <w:rPr>
                <w:rFonts w:ascii="Arial" w:eastAsia="Times New Roman" w:hAnsi="Arial" w:cs="Arial"/>
                <w:sz w:val="20"/>
                <w:szCs w:val="20"/>
                <w:lang w:eastAsia="en-GB"/>
              </w:rPr>
              <w:t>plantaţiile</w:t>
            </w:r>
            <w:proofErr w:type="spellEnd"/>
            <w:r w:rsidRPr="00282F21">
              <w:rPr>
                <w:rFonts w:ascii="Arial" w:eastAsia="Times New Roman" w:hAnsi="Arial" w:cs="Arial"/>
                <w:sz w:val="20"/>
                <w:szCs w:val="20"/>
                <w:lang w:eastAsia="en-GB"/>
              </w:rPr>
              <w:t xml:space="preserve"> pomicole, inclusiv: </w:t>
            </w:r>
            <w:proofErr w:type="spellStart"/>
            <w:r w:rsidRPr="00282F21">
              <w:rPr>
                <w:rFonts w:ascii="Arial" w:eastAsia="Times New Roman" w:hAnsi="Arial" w:cs="Arial"/>
                <w:sz w:val="20"/>
                <w:szCs w:val="20"/>
                <w:lang w:eastAsia="en-GB"/>
              </w:rPr>
              <w:t>sîmburoase</w:t>
            </w:r>
            <w:proofErr w:type="spellEnd"/>
            <w:r w:rsidRPr="00282F21">
              <w:rPr>
                <w:rFonts w:ascii="Arial" w:eastAsia="Times New Roman" w:hAnsi="Arial" w:cs="Arial"/>
                <w:sz w:val="20"/>
                <w:szCs w:val="20"/>
                <w:lang w:eastAsia="en-GB"/>
              </w:rPr>
              <w:t xml:space="preserve"> – 15 t/ha, </w:t>
            </w:r>
            <w:proofErr w:type="spellStart"/>
            <w:r w:rsidRPr="00282F21">
              <w:rPr>
                <w:rFonts w:ascii="Arial" w:eastAsia="Times New Roman" w:hAnsi="Arial" w:cs="Arial"/>
                <w:sz w:val="20"/>
                <w:szCs w:val="20"/>
                <w:lang w:eastAsia="en-GB"/>
              </w:rPr>
              <w:t>sămînţoase</w:t>
            </w:r>
            <w:proofErr w:type="spellEnd"/>
            <w:r w:rsidRPr="00282F21">
              <w:rPr>
                <w:rFonts w:ascii="Arial" w:eastAsia="Times New Roman" w:hAnsi="Arial" w:cs="Arial"/>
                <w:sz w:val="20"/>
                <w:szCs w:val="20"/>
                <w:lang w:eastAsia="en-GB"/>
              </w:rPr>
              <w:t xml:space="preserve"> – 40 t/ha; </w:t>
            </w:r>
          </w:p>
          <w:p w14:paraId="5C1F5F1F"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sfecla de zahăr – 50 t/ha;</w:t>
            </w:r>
          </w:p>
          <w:p w14:paraId="3A911176"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proofErr w:type="spellStart"/>
            <w:r w:rsidRPr="00282F21">
              <w:rPr>
                <w:rFonts w:ascii="Arial" w:eastAsia="Times New Roman" w:hAnsi="Arial" w:cs="Arial"/>
                <w:sz w:val="20"/>
                <w:szCs w:val="20"/>
                <w:lang w:eastAsia="en-GB"/>
              </w:rPr>
              <w:t>plantaţii</w:t>
            </w:r>
            <w:proofErr w:type="spellEnd"/>
            <w:r w:rsidRPr="00282F21">
              <w:rPr>
                <w:rFonts w:ascii="Arial" w:eastAsia="Times New Roman" w:hAnsi="Arial" w:cs="Arial"/>
                <w:sz w:val="20"/>
                <w:szCs w:val="20"/>
                <w:lang w:eastAsia="en-GB"/>
              </w:rPr>
              <w:t xml:space="preserve"> viticole, inclusiv: soiuri de masă – 15 t/ha, soiuri tehnice – minimum 12 t/ha;</w:t>
            </w:r>
          </w:p>
          <w:p w14:paraId="6A57B69A"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porumb zaharat –15 t/ha;</w:t>
            </w:r>
          </w:p>
          <w:p w14:paraId="420530E0"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mazăre – 5 t/ha; </w:t>
            </w:r>
          </w:p>
          <w:p w14:paraId="5C30CFAC"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pepinierele viticole şi pomicole – 50% randament de material săditor standard;</w:t>
            </w:r>
          </w:p>
          <w:p w14:paraId="579BF291" w14:textId="77777777"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porumb pentru siloz – 50 t/ha;</w:t>
            </w:r>
          </w:p>
          <w:p w14:paraId="6068771F" w14:textId="14B592E6" w:rsidR="001E5FDC" w:rsidRPr="00282F21" w:rsidRDefault="001E5FDC" w:rsidP="001E5FDC">
            <w:pPr>
              <w:pStyle w:val="ListParagraph"/>
              <w:numPr>
                <w:ilvl w:val="0"/>
                <w:numId w:val="10"/>
              </w:numPr>
              <w:spacing w:after="0" w:line="240" w:lineRule="auto"/>
              <w:ind w:left="320" w:hanging="320"/>
              <w:jc w:val="both"/>
              <w:rPr>
                <w:rFonts w:ascii="Arial" w:eastAsia="Times New Roman" w:hAnsi="Arial" w:cs="Arial"/>
                <w:i/>
                <w:iCs/>
                <w:sz w:val="20"/>
                <w:szCs w:val="20"/>
                <w:lang w:eastAsia="en-GB"/>
              </w:rPr>
            </w:pPr>
            <w:r w:rsidRPr="00282F21">
              <w:rPr>
                <w:rFonts w:ascii="Arial" w:eastAsia="Times New Roman" w:hAnsi="Arial" w:cs="Arial"/>
                <w:sz w:val="20"/>
                <w:szCs w:val="20"/>
                <w:lang w:eastAsia="en-GB"/>
              </w:rPr>
              <w:t>lucernă masă uscată – 5 t/ha, masă verde – 20 t/ha.</w:t>
            </w:r>
          </w:p>
        </w:tc>
        <w:tc>
          <w:tcPr>
            <w:tcW w:w="430" w:type="dxa"/>
            <w:tcBorders>
              <w:top w:val="nil"/>
              <w:bottom w:val="nil"/>
            </w:tcBorders>
            <w:shd w:val="clear" w:color="000000" w:fill="FFFFFF"/>
            <w:vAlign w:val="center"/>
          </w:tcPr>
          <w:p w14:paraId="22AEC8DD" w14:textId="167CCBC2" w:rsidR="001E5FDC" w:rsidRPr="00282F21" w:rsidRDefault="001E5FDC" w:rsidP="001E5FDC">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265C8FA4" w14:textId="47E2EBA6" w:rsidR="001E5FDC" w:rsidRPr="00282F21" w:rsidRDefault="001E5FDC" w:rsidP="001E5FDC">
            <w:pPr>
              <w:spacing w:after="0" w:line="240" w:lineRule="auto"/>
              <w:jc w:val="center"/>
              <w:rPr>
                <w:rFonts w:ascii="Arial" w:hAnsi="Arial" w:cs="Arial"/>
                <w:sz w:val="16"/>
                <w:szCs w:val="16"/>
              </w:rPr>
            </w:pPr>
          </w:p>
        </w:tc>
        <w:tc>
          <w:tcPr>
            <w:tcW w:w="6379" w:type="dxa"/>
            <w:shd w:val="clear" w:color="000000" w:fill="FFFFFF"/>
            <w:vAlign w:val="center"/>
          </w:tcPr>
          <w:p w14:paraId="4AC9436C" w14:textId="77777777" w:rsidR="001E5FDC" w:rsidRPr="00282F21" w:rsidRDefault="001E5FDC" w:rsidP="001E5FDC">
            <w:pPr>
              <w:spacing w:after="0" w:line="240" w:lineRule="auto"/>
              <w:jc w:val="both"/>
              <w:rPr>
                <w:rFonts w:ascii="Arial" w:eastAsia="Times New Roman" w:hAnsi="Arial" w:cs="Arial"/>
                <w:sz w:val="20"/>
                <w:szCs w:val="20"/>
                <w:lang w:eastAsia="en-GB"/>
              </w:rPr>
            </w:pPr>
            <w:proofErr w:type="spellStart"/>
            <w:r w:rsidRPr="00282F21">
              <w:rPr>
                <w:rFonts w:ascii="Arial" w:eastAsia="Times New Roman" w:hAnsi="Arial" w:cs="Arial"/>
                <w:sz w:val="20"/>
                <w:szCs w:val="20"/>
                <w:lang w:eastAsia="en-GB"/>
              </w:rPr>
              <w:t>Condiţiile</w:t>
            </w:r>
            <w:proofErr w:type="spellEnd"/>
            <w:r w:rsidRPr="00282F21">
              <w:rPr>
                <w:rFonts w:ascii="Arial" w:eastAsia="Times New Roman" w:hAnsi="Arial" w:cs="Arial"/>
                <w:sz w:val="20"/>
                <w:szCs w:val="20"/>
                <w:lang w:eastAsia="en-GB"/>
              </w:rPr>
              <w:t xml:space="preserve"> specifice pentru </w:t>
            </w:r>
            <w:proofErr w:type="spellStart"/>
            <w:r w:rsidRPr="00282F21">
              <w:rPr>
                <w:rFonts w:ascii="Arial" w:eastAsia="Times New Roman" w:hAnsi="Arial" w:cs="Arial"/>
                <w:sz w:val="20"/>
                <w:szCs w:val="20"/>
                <w:lang w:eastAsia="en-GB"/>
              </w:rPr>
              <w:t>obţinerea</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subvenţiei</w:t>
            </w:r>
            <w:proofErr w:type="spellEnd"/>
            <w:r w:rsidRPr="00282F21">
              <w:rPr>
                <w:rFonts w:ascii="Arial" w:eastAsia="Times New Roman" w:hAnsi="Arial" w:cs="Arial"/>
                <w:sz w:val="20"/>
                <w:szCs w:val="20"/>
                <w:lang w:eastAsia="en-GB"/>
              </w:rPr>
              <w:t>:</w:t>
            </w:r>
          </w:p>
          <w:p w14:paraId="262C6984" w14:textId="5C8D02E1" w:rsidR="001E5FDC" w:rsidRPr="00282F21" w:rsidRDefault="001E5FDC" w:rsidP="001E5FDC">
            <w:pPr>
              <w:pStyle w:val="ListParagraph"/>
              <w:numPr>
                <w:ilvl w:val="0"/>
                <w:numId w:val="17"/>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prezentarea rapoartelor privind pomparea apei, în cazul </w:t>
            </w:r>
            <w:proofErr w:type="spellStart"/>
            <w:r w:rsidRPr="00282F21">
              <w:rPr>
                <w:rFonts w:ascii="Arial" w:eastAsia="Times New Roman" w:hAnsi="Arial" w:cs="Arial"/>
                <w:sz w:val="20"/>
                <w:szCs w:val="20"/>
                <w:lang w:eastAsia="en-GB"/>
              </w:rPr>
              <w:t>existenţei</w:t>
            </w:r>
            <w:proofErr w:type="spellEnd"/>
            <w:r w:rsidRPr="00282F21">
              <w:rPr>
                <w:rFonts w:ascii="Arial" w:eastAsia="Times New Roman" w:hAnsi="Arial" w:cs="Arial"/>
                <w:sz w:val="20"/>
                <w:szCs w:val="20"/>
                <w:lang w:eastAsia="en-GB"/>
              </w:rPr>
              <w:t xml:space="preserve"> contorului cu sigila </w:t>
            </w:r>
            <w:proofErr w:type="spellStart"/>
            <w:r w:rsidRPr="00282F21">
              <w:rPr>
                <w:rFonts w:ascii="Arial" w:eastAsia="Times New Roman" w:hAnsi="Arial" w:cs="Arial"/>
                <w:sz w:val="20"/>
                <w:szCs w:val="20"/>
                <w:lang w:eastAsia="en-GB"/>
              </w:rPr>
              <w:t>autorităţii</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administraţiei</w:t>
            </w:r>
            <w:proofErr w:type="spellEnd"/>
            <w:r w:rsidRPr="00282F21">
              <w:rPr>
                <w:rFonts w:ascii="Arial" w:eastAsia="Times New Roman" w:hAnsi="Arial" w:cs="Arial"/>
                <w:sz w:val="20"/>
                <w:szCs w:val="20"/>
                <w:lang w:eastAsia="en-GB"/>
              </w:rPr>
              <w:t xml:space="preserve"> publice locale de nivelul întâi, conform punctului 23 subpunctul 2);</w:t>
            </w:r>
          </w:p>
          <w:p w14:paraId="10D8BA48" w14:textId="02856C8E" w:rsidR="001E5FDC" w:rsidRPr="00282F21" w:rsidRDefault="001E5FDC" w:rsidP="001E5FDC">
            <w:pPr>
              <w:pStyle w:val="ListParagraph"/>
              <w:numPr>
                <w:ilvl w:val="0"/>
                <w:numId w:val="17"/>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demonstrarea, prin forma de raportare 29-agr, a </w:t>
            </w:r>
            <w:proofErr w:type="spellStart"/>
            <w:r w:rsidRPr="00282F21">
              <w:rPr>
                <w:rFonts w:ascii="Arial" w:eastAsia="Times New Roman" w:hAnsi="Arial" w:cs="Arial"/>
                <w:sz w:val="20"/>
                <w:szCs w:val="20"/>
                <w:lang w:eastAsia="en-GB"/>
              </w:rPr>
              <w:t>obţinerii</w:t>
            </w:r>
            <w:proofErr w:type="spellEnd"/>
            <w:r w:rsidRPr="00282F21">
              <w:rPr>
                <w:rFonts w:ascii="Arial" w:eastAsia="Times New Roman" w:hAnsi="Arial" w:cs="Arial"/>
                <w:sz w:val="20"/>
                <w:szCs w:val="20"/>
                <w:lang w:eastAsia="en-GB"/>
              </w:rPr>
              <w:t xml:space="preserve"> sporirii randamentului producerii pe terenurile irigate, cu </w:t>
            </w:r>
            <w:proofErr w:type="spellStart"/>
            <w:r w:rsidRPr="00282F21">
              <w:rPr>
                <w:rFonts w:ascii="Arial" w:eastAsia="Times New Roman" w:hAnsi="Arial" w:cs="Arial"/>
                <w:sz w:val="20"/>
                <w:szCs w:val="20"/>
                <w:lang w:eastAsia="en-GB"/>
              </w:rPr>
              <w:t>excepţia</w:t>
            </w:r>
            <w:proofErr w:type="spellEnd"/>
            <w:r w:rsidRPr="00282F21">
              <w:rPr>
                <w:rFonts w:ascii="Arial" w:eastAsia="Times New Roman" w:hAnsi="Arial" w:cs="Arial"/>
                <w:sz w:val="20"/>
                <w:szCs w:val="20"/>
                <w:lang w:eastAsia="en-GB"/>
              </w:rPr>
              <w:t xml:space="preserve"> </w:t>
            </w:r>
            <w:proofErr w:type="spellStart"/>
            <w:r w:rsidRPr="00282F21">
              <w:rPr>
                <w:rFonts w:ascii="Arial" w:eastAsia="Times New Roman" w:hAnsi="Arial" w:cs="Arial"/>
                <w:sz w:val="20"/>
                <w:szCs w:val="20"/>
                <w:lang w:eastAsia="en-GB"/>
              </w:rPr>
              <w:t>plantaţiilor</w:t>
            </w:r>
            <w:proofErr w:type="spellEnd"/>
            <w:r w:rsidRPr="00282F21">
              <w:rPr>
                <w:rFonts w:ascii="Arial" w:eastAsia="Times New Roman" w:hAnsi="Arial" w:cs="Arial"/>
                <w:sz w:val="20"/>
                <w:szCs w:val="20"/>
                <w:lang w:eastAsia="en-GB"/>
              </w:rPr>
              <w:t xml:space="preserve"> multianuale tinere, culturilor agricole destinate producerii de </w:t>
            </w:r>
            <w:proofErr w:type="spellStart"/>
            <w:r w:rsidRPr="00282F21">
              <w:rPr>
                <w:rFonts w:ascii="Arial" w:eastAsia="Times New Roman" w:hAnsi="Arial" w:cs="Arial"/>
                <w:sz w:val="20"/>
                <w:szCs w:val="20"/>
                <w:lang w:eastAsia="en-GB"/>
              </w:rPr>
              <w:t>seminţe</w:t>
            </w:r>
            <w:proofErr w:type="spellEnd"/>
            <w:r w:rsidRPr="00282F21">
              <w:rPr>
                <w:rFonts w:ascii="Arial" w:eastAsia="Times New Roman" w:hAnsi="Arial" w:cs="Arial"/>
                <w:sz w:val="20"/>
                <w:szCs w:val="20"/>
                <w:lang w:eastAsia="en-GB"/>
              </w:rPr>
              <w:t xml:space="preserve"> în vederea </w:t>
            </w:r>
            <w:proofErr w:type="spellStart"/>
            <w:r w:rsidRPr="00282F21">
              <w:rPr>
                <w:rFonts w:ascii="Arial" w:eastAsia="Times New Roman" w:hAnsi="Arial" w:cs="Arial"/>
                <w:sz w:val="20"/>
                <w:szCs w:val="20"/>
                <w:lang w:eastAsia="en-GB"/>
              </w:rPr>
              <w:t>însămânţării</w:t>
            </w:r>
            <w:proofErr w:type="spellEnd"/>
            <w:r w:rsidRPr="00282F21">
              <w:rPr>
                <w:rFonts w:ascii="Arial" w:eastAsia="Times New Roman" w:hAnsi="Arial" w:cs="Arial"/>
                <w:sz w:val="20"/>
                <w:szCs w:val="20"/>
                <w:lang w:eastAsia="en-GB"/>
              </w:rPr>
              <w:t xml:space="preserve">, cel </w:t>
            </w:r>
            <w:proofErr w:type="spellStart"/>
            <w:r w:rsidRPr="00282F21">
              <w:rPr>
                <w:rFonts w:ascii="Arial" w:eastAsia="Times New Roman" w:hAnsi="Arial" w:cs="Arial"/>
                <w:sz w:val="20"/>
                <w:szCs w:val="20"/>
                <w:lang w:eastAsia="en-GB"/>
              </w:rPr>
              <w:t>puţin</w:t>
            </w:r>
            <w:proofErr w:type="spellEnd"/>
            <w:r w:rsidRPr="00282F21">
              <w:rPr>
                <w:rFonts w:ascii="Arial" w:eastAsia="Times New Roman" w:hAnsi="Arial" w:cs="Arial"/>
                <w:sz w:val="20"/>
                <w:szCs w:val="20"/>
                <w:lang w:eastAsia="en-GB"/>
              </w:rPr>
              <w:t xml:space="preserve"> la:</w:t>
            </w:r>
          </w:p>
          <w:p w14:paraId="656F2103" w14:textId="5F1A900B"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culturi legumicole, conform anexei;</w:t>
            </w:r>
          </w:p>
          <w:p w14:paraId="73526D84" w14:textId="6D9D8324"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proofErr w:type="spellStart"/>
            <w:r w:rsidRPr="00282F21">
              <w:rPr>
                <w:rFonts w:ascii="Arial" w:eastAsia="Times New Roman" w:hAnsi="Arial" w:cs="Arial"/>
                <w:sz w:val="20"/>
                <w:szCs w:val="20"/>
                <w:lang w:eastAsia="en-GB"/>
              </w:rPr>
              <w:t>plantaţii</w:t>
            </w:r>
            <w:proofErr w:type="spellEnd"/>
            <w:r w:rsidRPr="00282F21">
              <w:rPr>
                <w:rFonts w:ascii="Arial" w:eastAsia="Times New Roman" w:hAnsi="Arial" w:cs="Arial"/>
                <w:sz w:val="20"/>
                <w:szCs w:val="20"/>
                <w:lang w:eastAsia="en-GB"/>
              </w:rPr>
              <w:t xml:space="preserve"> pomicole, inclusiv: sâmburoase – 15 t/ha, </w:t>
            </w:r>
            <w:proofErr w:type="spellStart"/>
            <w:r w:rsidRPr="00282F21">
              <w:rPr>
                <w:rFonts w:ascii="Arial" w:eastAsia="Times New Roman" w:hAnsi="Arial" w:cs="Arial"/>
                <w:sz w:val="20"/>
                <w:szCs w:val="20"/>
                <w:lang w:eastAsia="en-GB"/>
              </w:rPr>
              <w:t>sămânţoase</w:t>
            </w:r>
            <w:proofErr w:type="spellEnd"/>
            <w:r w:rsidRPr="00282F21">
              <w:rPr>
                <w:rFonts w:ascii="Arial" w:eastAsia="Times New Roman" w:hAnsi="Arial" w:cs="Arial"/>
                <w:sz w:val="20"/>
                <w:szCs w:val="20"/>
                <w:lang w:eastAsia="en-GB"/>
              </w:rPr>
              <w:t xml:space="preserve"> – 40 t/ha;</w:t>
            </w:r>
          </w:p>
          <w:p w14:paraId="3C4063B4" w14:textId="58C72263"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sfeclă de zahăr – 50 t/ha;</w:t>
            </w:r>
          </w:p>
          <w:p w14:paraId="0D3DC8E2" w14:textId="7CF4F634"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plantaţii viticole, inclusiv: soiuri pentru masă – 18 t/ha, soiuri pentru vin – minimum 12 t/ha;</w:t>
            </w:r>
          </w:p>
          <w:p w14:paraId="16504D70" w14:textId="576E1663"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porumb zaharat –15 t/ha;</w:t>
            </w:r>
          </w:p>
          <w:p w14:paraId="21B7722B" w14:textId="00D7BA36"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mazăre – 5 t/ha;</w:t>
            </w:r>
          </w:p>
          <w:p w14:paraId="15A3A31B" w14:textId="1FF63643"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pepiniere viticole şi pomicole – 50% randament de material săditor de categorie biologică certificat;</w:t>
            </w:r>
          </w:p>
          <w:p w14:paraId="41B50139" w14:textId="672FBEE6" w:rsidR="001E5FDC" w:rsidRPr="00282F21" w:rsidRDefault="001E5FDC" w:rsidP="000877A1">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porumb pentru siloz – 50 t/ha masă verde;</w:t>
            </w:r>
          </w:p>
          <w:p w14:paraId="47FF59C0" w14:textId="5515DFD9" w:rsidR="001E5FDC" w:rsidRPr="00282F21" w:rsidRDefault="001E5FDC" w:rsidP="005D1FB0">
            <w:pPr>
              <w:pStyle w:val="ListParagraph"/>
              <w:numPr>
                <w:ilvl w:val="0"/>
                <w:numId w:val="19"/>
              </w:num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lucernă masă uscată – 5 t/ha, masă verde – 20 t/ha.</w:t>
            </w:r>
          </w:p>
        </w:tc>
      </w:tr>
      <w:tr w:rsidR="001E5FDC" w:rsidRPr="00282F21" w14:paraId="028B9EBD" w14:textId="77777777" w:rsidTr="00870021">
        <w:trPr>
          <w:trHeight w:val="824"/>
        </w:trPr>
        <w:tc>
          <w:tcPr>
            <w:tcW w:w="846" w:type="dxa"/>
            <w:shd w:val="clear" w:color="000000" w:fill="FFFFFF"/>
            <w:vAlign w:val="center"/>
          </w:tcPr>
          <w:p w14:paraId="4B6F9872" w14:textId="604F1ABC"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t>91</w:t>
            </w:r>
          </w:p>
        </w:tc>
        <w:tc>
          <w:tcPr>
            <w:tcW w:w="5807" w:type="dxa"/>
            <w:shd w:val="clear" w:color="000000" w:fill="FFFFFF"/>
          </w:tcPr>
          <w:p w14:paraId="133822D6" w14:textId="75769C32"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Suma maximală a subvenției acordate unui singur beneficiar în cadrul prezentei submăsuri constituie 500,0 mii lei, cu excepţia asociațiilor utilizatorilor de apă pentru irigare.</w:t>
            </w:r>
          </w:p>
        </w:tc>
        <w:tc>
          <w:tcPr>
            <w:tcW w:w="430" w:type="dxa"/>
            <w:tcBorders>
              <w:top w:val="nil"/>
              <w:bottom w:val="nil"/>
            </w:tcBorders>
            <w:shd w:val="clear" w:color="000000" w:fill="FFFFFF"/>
            <w:vAlign w:val="center"/>
          </w:tcPr>
          <w:p w14:paraId="6B9D21EA" w14:textId="4DD14367" w:rsidR="001E5FDC" w:rsidRPr="00282F21" w:rsidRDefault="001E5FDC" w:rsidP="001E5FDC">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062AF45D" w14:textId="011964C0"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t>26</w:t>
            </w:r>
          </w:p>
        </w:tc>
        <w:tc>
          <w:tcPr>
            <w:tcW w:w="6379" w:type="dxa"/>
            <w:shd w:val="clear" w:color="000000" w:fill="FFFFFF"/>
            <w:vAlign w:val="center"/>
          </w:tcPr>
          <w:p w14:paraId="38ED4C0F" w14:textId="1DF37ED4" w:rsidR="001E5FDC" w:rsidRPr="00282F21" w:rsidRDefault="000877A1"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A se vedea mai sus.</w:t>
            </w:r>
          </w:p>
        </w:tc>
      </w:tr>
      <w:tr w:rsidR="001E5FDC" w:rsidRPr="00282F21" w14:paraId="23B27FC0" w14:textId="77777777" w:rsidTr="00870021">
        <w:trPr>
          <w:trHeight w:val="824"/>
        </w:trPr>
        <w:tc>
          <w:tcPr>
            <w:tcW w:w="846" w:type="dxa"/>
            <w:shd w:val="clear" w:color="000000" w:fill="FFFFFF"/>
            <w:vAlign w:val="center"/>
          </w:tcPr>
          <w:p w14:paraId="6954FB96" w14:textId="4098939C"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t>92</w:t>
            </w:r>
          </w:p>
        </w:tc>
        <w:tc>
          <w:tcPr>
            <w:tcW w:w="5807" w:type="dxa"/>
            <w:shd w:val="clear" w:color="000000" w:fill="FFFFFF"/>
          </w:tcPr>
          <w:p w14:paraId="1AC3B4BF" w14:textId="1921F23D"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În vederea obţinerii subvenţiilor pentru submăsura respectivă, în condiţiile pct. 89 din prezentul Regulament, producătorii agricoli prezintă Agenției următoarele documente suplimentare:</w:t>
            </w:r>
          </w:p>
          <w:p w14:paraId="60F9C9F8" w14:textId="1FD2DA78"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contractul de prestare a serviciilor la pomparea apei de către stațiunile tehnologice pentru irigarea prin sistemele de irigare centralizate;</w:t>
            </w:r>
          </w:p>
          <w:p w14:paraId="69C60CFA" w14:textId="2F850B8B"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de pe autorizația de mediu pentru folosinţă specială a apei (eliberată în temeiul </w:t>
            </w:r>
            <w:hyperlink r:id="rId9" w:history="1">
              <w:r w:rsidRPr="00282F21">
                <w:rPr>
                  <w:rFonts w:ascii="Arial" w:eastAsia="Times New Roman" w:hAnsi="Arial" w:cs="Arial"/>
                  <w:sz w:val="20"/>
                  <w:szCs w:val="20"/>
                  <w:lang w:eastAsia="en-GB"/>
                </w:rPr>
                <w:t>Legii apelor nr.272/2011</w:t>
              </w:r>
            </w:hyperlink>
            <w:r w:rsidRPr="00282F21">
              <w:rPr>
                <w:rFonts w:ascii="Arial" w:eastAsia="Times New Roman" w:hAnsi="Arial" w:cs="Arial"/>
                <w:sz w:val="20"/>
                <w:szCs w:val="20"/>
                <w:lang w:eastAsia="en-GB"/>
              </w:rPr>
              <w:t xml:space="preserve">), de pe acordul de mediu sau avizul expertizei ecologice de stat (pentru cazurile prevăzute de </w:t>
            </w:r>
            <w:hyperlink r:id="rId10" w:history="1">
              <w:r w:rsidRPr="00282F21">
                <w:rPr>
                  <w:rFonts w:ascii="Arial" w:eastAsia="Times New Roman" w:hAnsi="Arial" w:cs="Arial"/>
                  <w:sz w:val="20"/>
                  <w:szCs w:val="20"/>
                  <w:lang w:eastAsia="en-GB"/>
                </w:rPr>
                <w:t>Legea nr.86/2014</w:t>
              </w:r>
            </w:hyperlink>
            <w:r w:rsidRPr="00282F21">
              <w:rPr>
                <w:rFonts w:ascii="Arial" w:eastAsia="Times New Roman" w:hAnsi="Arial" w:cs="Arial"/>
                <w:sz w:val="20"/>
                <w:szCs w:val="20"/>
                <w:lang w:eastAsia="en-GB"/>
              </w:rPr>
              <w:t xml:space="preserve"> privind evaluarea impactului asupra mediului şi </w:t>
            </w:r>
            <w:hyperlink r:id="rId11" w:history="1">
              <w:r w:rsidRPr="00282F21">
                <w:rPr>
                  <w:rFonts w:ascii="Arial" w:eastAsia="Times New Roman" w:hAnsi="Arial" w:cs="Arial"/>
                  <w:sz w:val="20"/>
                  <w:szCs w:val="20"/>
                  <w:lang w:eastAsia="en-GB"/>
                </w:rPr>
                <w:t>Legea nr.851/1996</w:t>
              </w:r>
            </w:hyperlink>
            <w:r w:rsidRPr="00282F21">
              <w:rPr>
                <w:rFonts w:ascii="Arial" w:eastAsia="Times New Roman" w:hAnsi="Arial" w:cs="Arial"/>
                <w:sz w:val="20"/>
                <w:szCs w:val="20"/>
                <w:lang w:eastAsia="en-GB"/>
              </w:rPr>
              <w:t xml:space="preserve"> privind expertiza ecologică), însoţit de dovada dreptului de extragere a apelor subterane.</w:t>
            </w:r>
          </w:p>
          <w:p w14:paraId="6DECC383" w14:textId="1AB0A80E"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darea de seamă pe taxe pentru resurse naturale (forma TRN15), vizată în modul stabilit de inspectoratul fiscal de stat teritorial, conform pct.89 subpct.3);</w:t>
            </w:r>
          </w:p>
          <w:p w14:paraId="2F1559A0" w14:textId="4D8E042F"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prezentarea datelor de pe contor conform pct.89 subpct.3);</w:t>
            </w:r>
          </w:p>
          <w:p w14:paraId="611C0B4A" w14:textId="4888F4B9"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actul de pompare a apei, de modelul aprobat prin ordin al ministrului agriculturii şi industriei alimentare conform pct.89 subpct.1-3);</w:t>
            </w:r>
          </w:p>
          <w:p w14:paraId="0BEA109E" w14:textId="3FAE7AE1"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facturile şi dispozițiile de plată privind achitarea resurselor energetice utilizate la pomparea/repomparea apei pentru irigare, conform pct.89 subpct.1-2);</w:t>
            </w:r>
          </w:p>
          <w:p w14:paraId="2D8C451B" w14:textId="3272DAE9"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facturilor/declaraţiilor vamale ce confirmă comercializarea producţiei sau extrase din registrele de depozitare a producţiei obţinute; </w:t>
            </w:r>
          </w:p>
          <w:p w14:paraId="7C44A366" w14:textId="5D7DA17A" w:rsidR="001E5FDC" w:rsidRPr="00282F21" w:rsidRDefault="001E5FDC" w:rsidP="001E5FDC">
            <w:pPr>
              <w:pStyle w:val="ListParagraph"/>
              <w:numPr>
                <w:ilvl w:val="0"/>
                <w:numId w:val="13"/>
              </w:numPr>
              <w:spacing w:after="0" w:line="240" w:lineRule="auto"/>
              <w:ind w:left="338" w:hanging="338"/>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certificatului de înregistrare ca producător de seminţe, eliberat de către Agenţia Naţională pentru Siguranţa Alimentelor.</w:t>
            </w:r>
          </w:p>
        </w:tc>
        <w:tc>
          <w:tcPr>
            <w:tcW w:w="430" w:type="dxa"/>
            <w:tcBorders>
              <w:top w:val="nil"/>
              <w:bottom w:val="nil"/>
            </w:tcBorders>
            <w:shd w:val="clear" w:color="000000" w:fill="FFFFFF"/>
            <w:vAlign w:val="center"/>
          </w:tcPr>
          <w:p w14:paraId="703D6E32" w14:textId="089E7AEE" w:rsidR="001E5FDC" w:rsidRPr="00282F21" w:rsidRDefault="00B32F18" w:rsidP="001E5FDC">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lastRenderedPageBreak/>
              <w:t>→</w:t>
            </w:r>
          </w:p>
        </w:tc>
        <w:tc>
          <w:tcPr>
            <w:tcW w:w="992" w:type="dxa"/>
            <w:shd w:val="clear" w:color="000000" w:fill="FFFFFF"/>
            <w:vAlign w:val="center"/>
          </w:tcPr>
          <w:p w14:paraId="7FB974F6" w14:textId="4C636E71" w:rsidR="001E5FDC" w:rsidRPr="00282F21" w:rsidRDefault="00B32F18" w:rsidP="001E5FDC">
            <w:pPr>
              <w:spacing w:after="0" w:line="240" w:lineRule="auto"/>
              <w:jc w:val="center"/>
              <w:rPr>
                <w:rFonts w:ascii="Arial" w:hAnsi="Arial" w:cs="Arial"/>
                <w:sz w:val="16"/>
                <w:szCs w:val="16"/>
              </w:rPr>
            </w:pPr>
            <w:r w:rsidRPr="00282F21">
              <w:rPr>
                <w:rFonts w:ascii="Arial" w:hAnsi="Arial" w:cs="Arial"/>
                <w:sz w:val="16"/>
                <w:szCs w:val="16"/>
              </w:rPr>
              <w:t>27</w:t>
            </w:r>
          </w:p>
        </w:tc>
        <w:tc>
          <w:tcPr>
            <w:tcW w:w="6379" w:type="dxa"/>
            <w:shd w:val="clear" w:color="000000" w:fill="FFFFFF"/>
          </w:tcPr>
          <w:p w14:paraId="22F6AFFD" w14:textId="77777777" w:rsidR="00B32F18" w:rsidRPr="00282F21" w:rsidRDefault="00B32F18" w:rsidP="00B32F18">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În vederea obţinerii subvenţiilor, fermierul prezintă următoarele documente:</w:t>
            </w:r>
          </w:p>
          <w:p w14:paraId="6CCA4F7B" w14:textId="2AA2F0C3"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contractul de prestare a serviciilor la pomparea apei pentru irigare prin sistemele de irigare centralizate;</w:t>
            </w:r>
          </w:p>
          <w:p w14:paraId="285801F8" w14:textId="4B780F97"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autorizaţia de mediu pentru folosinţa specială a apei, de pe acordul de mediu, după caz;</w:t>
            </w:r>
          </w:p>
          <w:p w14:paraId="53504A4E" w14:textId="73EB0D63"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darea de seamă pe taxele pentru resurse naturale (forma TRN21), vizată de Serviciul Fiscal de Stat;</w:t>
            </w:r>
          </w:p>
          <w:p w14:paraId="4A3F698D" w14:textId="396BD82D"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prezentarea datelor de pe contor conform punctul 23 subpunctul 2);</w:t>
            </w:r>
          </w:p>
          <w:p w14:paraId="7DC1308B" w14:textId="6F6FEA95"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actul de pompare a apei, conform modelului aprobat prin ordinul Ministerului Agriculturii şi Industriei Alimentare;</w:t>
            </w:r>
          </w:p>
          <w:p w14:paraId="77703B08" w14:textId="0FC6C054"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de pe documentele primare privind achitarea resurselor energetice utilizate la pomparea apei pentru irigare; </w:t>
            </w:r>
          </w:p>
          <w:p w14:paraId="27958989" w14:textId="39A90037"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copia de pe documentele primare ce confirmă comercializarea producţiei sau extrase din registrele de depozitare a producţiei obţinute;</w:t>
            </w:r>
          </w:p>
          <w:p w14:paraId="2ECA0857" w14:textId="1C48CE3F" w:rsidR="00B32F18" w:rsidRPr="00282F21" w:rsidRDefault="00B32F18" w:rsidP="00B32F18">
            <w:pPr>
              <w:pStyle w:val="ListParagraph"/>
              <w:numPr>
                <w:ilvl w:val="0"/>
                <w:numId w:val="20"/>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certificatului de înregistrare ca producător de seminţe, eliberat de Agenţia Naţională pentru Siguranţa Alimentelor.</w:t>
            </w:r>
          </w:p>
          <w:p w14:paraId="08C90ADD" w14:textId="0335C6CD" w:rsidR="001E5FDC" w:rsidRPr="00282F21" w:rsidRDefault="001E5FDC" w:rsidP="00B32F18">
            <w:pPr>
              <w:spacing w:after="0" w:line="240" w:lineRule="auto"/>
              <w:jc w:val="both"/>
              <w:rPr>
                <w:rFonts w:ascii="Arial" w:eastAsia="Times New Roman" w:hAnsi="Arial" w:cs="Arial"/>
                <w:sz w:val="20"/>
                <w:szCs w:val="20"/>
                <w:lang w:eastAsia="en-GB"/>
              </w:rPr>
            </w:pPr>
          </w:p>
        </w:tc>
      </w:tr>
      <w:tr w:rsidR="001E5FDC" w:rsidRPr="00282F21" w14:paraId="6DDBE79C" w14:textId="77777777" w:rsidTr="00870021">
        <w:trPr>
          <w:trHeight w:val="557"/>
        </w:trPr>
        <w:tc>
          <w:tcPr>
            <w:tcW w:w="846" w:type="dxa"/>
            <w:shd w:val="clear" w:color="000000" w:fill="FFFFFF"/>
            <w:vAlign w:val="center"/>
          </w:tcPr>
          <w:p w14:paraId="1D7A0C5F" w14:textId="0CBB630A"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lastRenderedPageBreak/>
              <w:t>93</w:t>
            </w:r>
          </w:p>
        </w:tc>
        <w:tc>
          <w:tcPr>
            <w:tcW w:w="5807" w:type="dxa"/>
            <w:shd w:val="clear" w:color="000000" w:fill="FFFFFF"/>
          </w:tcPr>
          <w:p w14:paraId="7221F040" w14:textId="77777777"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Producătorii agricoli membri ai Asociaţiei pot solicita subvenţii în cadrul prezentei submăsuri, care urmează a fi acordate prin intermediul asociaţiilor responsabile de depunerea la oficiile teritoriale ale Agenţiei a cererii de acordare a subvenţiei, cu anexarea doar a următoarelor documente:</w:t>
            </w:r>
          </w:p>
          <w:p w14:paraId="1B0AB240" w14:textId="71638AB7"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membrilor Asociaţiei;</w:t>
            </w:r>
          </w:p>
          <w:p w14:paraId="0465036A" w14:textId="0AE3197A"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cantităţilor de apă primite de Asociaţie;</w:t>
            </w:r>
          </w:p>
          <w:p w14:paraId="3240BBE5" w14:textId="11A3C9F7"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cantităţilor de apă distribuite sau al numărului de irigaţii;</w:t>
            </w:r>
          </w:p>
          <w:p w14:paraId="7875177B" w14:textId="4EFF1B0D"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contractelor;</w:t>
            </w:r>
          </w:p>
          <w:p w14:paraId="3F12BAFA" w14:textId="62DB29B2"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actul de pompare a apei, conform modelului aprobat prin ordinul ministrului agriculturii şi industriei alimentare;</w:t>
            </w:r>
          </w:p>
          <w:p w14:paraId="4C9BD4DF" w14:textId="381570F3"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plăţilor achitate de către producătorii agricoli membri ai Asociaţiei, inclusiv de pe ordinele de plată privind achitarea serviciilor de pompare a apei;</w:t>
            </w:r>
          </w:p>
          <w:p w14:paraId="114256DE" w14:textId="179DEB48"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certificatul eliberat de banca comercială, în care va fi indicat numărul contului în lei moldoveneşti;</w:t>
            </w:r>
          </w:p>
          <w:p w14:paraId="390B2CAF" w14:textId="1BFD5D56"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certificatul de înregistrare a asociaţiei;</w:t>
            </w:r>
          </w:p>
          <w:p w14:paraId="6E396097" w14:textId="730DFF8B" w:rsidR="001E5FDC" w:rsidRPr="00282F21" w:rsidRDefault="001E5FDC" w:rsidP="001E5FDC">
            <w:pPr>
              <w:pStyle w:val="ListParagraph"/>
              <w:numPr>
                <w:ilvl w:val="0"/>
                <w:numId w:val="15"/>
              </w:numPr>
              <w:tabs>
                <w:tab w:val="left" w:pos="322"/>
              </w:tabs>
              <w:spacing w:after="0" w:line="240" w:lineRule="auto"/>
              <w:ind w:left="322" w:hanging="322"/>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declaraţia pe proprie răspundere privind veridicitatea datelor şi a documentelor prezentate, inclusiv angajamentul de a nu înstrăina/transmite în folosinţă, sub nicio formă, investiţia </w:t>
            </w:r>
            <w:r w:rsidRPr="00282F21">
              <w:rPr>
                <w:rFonts w:ascii="Arial" w:eastAsia="Times New Roman" w:hAnsi="Arial" w:cs="Arial"/>
                <w:sz w:val="20"/>
                <w:szCs w:val="20"/>
                <w:lang w:eastAsia="en-GB"/>
              </w:rPr>
              <w:lastRenderedPageBreak/>
              <w:t>supusă subvenţionării, de utilizare a acesteia conform destinaţiei.</w:t>
            </w:r>
          </w:p>
        </w:tc>
        <w:tc>
          <w:tcPr>
            <w:tcW w:w="430" w:type="dxa"/>
            <w:tcBorders>
              <w:top w:val="nil"/>
              <w:bottom w:val="nil"/>
            </w:tcBorders>
            <w:shd w:val="clear" w:color="000000" w:fill="FFFFFF"/>
            <w:vAlign w:val="center"/>
          </w:tcPr>
          <w:p w14:paraId="2A3B7705" w14:textId="42DEACA4" w:rsidR="001E5FDC" w:rsidRPr="00282F21" w:rsidRDefault="00B32F18" w:rsidP="001E5FDC">
            <w:pPr>
              <w:spacing w:after="0" w:line="240" w:lineRule="auto"/>
              <w:jc w:val="center"/>
              <w:rPr>
                <w:rFonts w:ascii="Arial" w:eastAsia="Times New Roman" w:hAnsi="Arial" w:cs="Arial"/>
                <w:sz w:val="20"/>
                <w:szCs w:val="20"/>
                <w:lang w:eastAsia="en-GB"/>
              </w:rPr>
            </w:pPr>
            <w:r w:rsidRPr="00282F21">
              <w:rPr>
                <w:rFonts w:ascii="Arial" w:eastAsia="Times New Roman" w:hAnsi="Arial" w:cs="Arial"/>
                <w:sz w:val="20"/>
                <w:szCs w:val="20"/>
              </w:rPr>
              <w:lastRenderedPageBreak/>
              <w:t>→</w:t>
            </w:r>
          </w:p>
        </w:tc>
        <w:tc>
          <w:tcPr>
            <w:tcW w:w="992" w:type="dxa"/>
            <w:shd w:val="clear" w:color="000000" w:fill="FFFFFF"/>
            <w:vAlign w:val="center"/>
          </w:tcPr>
          <w:p w14:paraId="4651BF87" w14:textId="6AD1D06A" w:rsidR="001E5FDC" w:rsidRPr="00282F21" w:rsidRDefault="008A36DB" w:rsidP="001E5FDC">
            <w:pPr>
              <w:spacing w:after="0" w:line="240" w:lineRule="auto"/>
              <w:jc w:val="center"/>
              <w:rPr>
                <w:rFonts w:ascii="Arial" w:hAnsi="Arial" w:cs="Arial"/>
                <w:sz w:val="16"/>
                <w:szCs w:val="16"/>
              </w:rPr>
            </w:pPr>
            <w:r w:rsidRPr="00282F21">
              <w:rPr>
                <w:rFonts w:ascii="Arial" w:hAnsi="Arial" w:cs="Arial"/>
                <w:sz w:val="16"/>
                <w:szCs w:val="16"/>
              </w:rPr>
              <w:t>28</w:t>
            </w:r>
          </w:p>
        </w:tc>
        <w:tc>
          <w:tcPr>
            <w:tcW w:w="6379" w:type="dxa"/>
            <w:shd w:val="clear" w:color="000000" w:fill="FFFFFF"/>
          </w:tcPr>
          <w:p w14:paraId="299BFB0E" w14:textId="77777777" w:rsidR="00B32F18" w:rsidRPr="00282F21" w:rsidRDefault="00B32F18" w:rsidP="008A36DB">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La cererea de subvenţionare, adresată de către Asociaţia utilizatorilor de apă pentru irigaţii, se anexează următoarele documente:</w:t>
            </w:r>
          </w:p>
          <w:p w14:paraId="5FFB1C61" w14:textId="23841985"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membrilor Asociaţiei;</w:t>
            </w:r>
          </w:p>
          <w:p w14:paraId="3F7C9C57" w14:textId="64D65E8E"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cantităţilor de apă primite de Asociaţie;</w:t>
            </w:r>
          </w:p>
          <w:p w14:paraId="2A868D0C" w14:textId="5AFBC7D1"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cantităţilor de apă distribuite sau al numărului de irigaţii;</w:t>
            </w:r>
          </w:p>
          <w:p w14:paraId="06DDDE3A" w14:textId="4D32608A"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registrul contractelor;</w:t>
            </w:r>
          </w:p>
          <w:p w14:paraId="08A31AE2" w14:textId="6E357411"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actul de pompare a apei centralizatoare per utilizator, conform modelului aprobat prin ordin al Ministerului Agriculturii şi Industriei Alimentare;</w:t>
            </w:r>
          </w:p>
          <w:p w14:paraId="744B1256" w14:textId="15C6EF6B"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de pe registrul plăţilor achitate de către fermierii membri ai asociaţiei, inclusiv de pe ordinele de plată privind achitarea serviciilor de pompare a apei; </w:t>
            </w:r>
          </w:p>
          <w:p w14:paraId="7F0B5CF5" w14:textId="2B9978A9"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autorizaţiei de mediu pentru folosirea specială a apei;</w:t>
            </w:r>
          </w:p>
          <w:p w14:paraId="71FA1C9C" w14:textId="588A25A3"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dovada deţinerii contului bancar în lei moldoveneşti deschis la o bancă comercială din Republica Moldova;</w:t>
            </w:r>
          </w:p>
          <w:p w14:paraId="23288562" w14:textId="5882D58E"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darea de seamă pe taxe pentru resurse naturale (forma TRN21), vizată de serviciul fiscal de stat;</w:t>
            </w:r>
          </w:p>
          <w:p w14:paraId="6491CC0D" w14:textId="1D616D5B" w:rsidR="00B32F18"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copia de pe documentele primare ce confirmă comercializarea producţiei sau extrase din registrele de depozitare a producţiei obţinute, cu excepţia plantaţiilor multianuale tinere şi culturilor agricole destinate producerii de seminţe în vederea însămânţării;</w:t>
            </w:r>
          </w:p>
          <w:p w14:paraId="492D672C" w14:textId="539ABB7C" w:rsidR="001E5FDC" w:rsidRPr="00282F21" w:rsidRDefault="00B32F18" w:rsidP="008A36DB">
            <w:pPr>
              <w:pStyle w:val="ListParagraph"/>
              <w:numPr>
                <w:ilvl w:val="0"/>
                <w:numId w:val="21"/>
              </w:numPr>
              <w:spacing w:after="0" w:line="240" w:lineRule="auto"/>
              <w:ind w:left="335" w:hanging="335"/>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lastRenderedPageBreak/>
              <w:t>copia certificatului de înregistrare ca producător de seminţe, eliberat de Agenţia Naţională pentru Siguranţa Alimentelor.</w:t>
            </w:r>
          </w:p>
        </w:tc>
      </w:tr>
      <w:tr w:rsidR="001E5FDC" w:rsidRPr="00282F21" w14:paraId="4B9789E0" w14:textId="77777777" w:rsidTr="00870021">
        <w:trPr>
          <w:trHeight w:val="824"/>
        </w:trPr>
        <w:tc>
          <w:tcPr>
            <w:tcW w:w="846" w:type="dxa"/>
            <w:shd w:val="clear" w:color="000000" w:fill="FFFFFF"/>
            <w:vAlign w:val="center"/>
          </w:tcPr>
          <w:p w14:paraId="542A58F3" w14:textId="12CE9618" w:rsidR="001E5FDC" w:rsidRPr="00282F21" w:rsidRDefault="000877A1" w:rsidP="001E5FDC">
            <w:pPr>
              <w:spacing w:after="0" w:line="240" w:lineRule="auto"/>
              <w:jc w:val="center"/>
              <w:rPr>
                <w:rFonts w:ascii="Arial" w:hAnsi="Arial" w:cs="Arial"/>
                <w:sz w:val="16"/>
                <w:szCs w:val="16"/>
              </w:rPr>
            </w:pPr>
            <w:r w:rsidRPr="00282F21">
              <w:rPr>
                <w:rFonts w:ascii="Arial" w:hAnsi="Arial" w:cs="Arial"/>
                <w:sz w:val="16"/>
                <w:szCs w:val="16"/>
              </w:rPr>
              <w:lastRenderedPageBreak/>
              <w:t>94</w:t>
            </w:r>
          </w:p>
        </w:tc>
        <w:tc>
          <w:tcPr>
            <w:tcW w:w="5807" w:type="dxa"/>
            <w:shd w:val="clear" w:color="000000" w:fill="FFFFFF"/>
          </w:tcPr>
          <w:p w14:paraId="77A34328" w14:textId="7A8F459C" w:rsidR="001E5FDC" w:rsidRPr="00282F21" w:rsidRDefault="001E5FDC" w:rsidP="001E5FDC">
            <w:pPr>
              <w:spacing w:after="0" w:line="240" w:lineRule="auto"/>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Responsabilă de corectitudinea stabilirii limitelor de consum al apei pentru irigare şi de verificare selectivă a respectării limitelor folosinţei apei de către producătorii agricoli este Agenţia „Apele Moldovei”.</w:t>
            </w:r>
          </w:p>
        </w:tc>
        <w:tc>
          <w:tcPr>
            <w:tcW w:w="430" w:type="dxa"/>
            <w:tcBorders>
              <w:top w:val="nil"/>
              <w:bottom w:val="nil"/>
            </w:tcBorders>
            <w:shd w:val="clear" w:color="000000" w:fill="FFFFFF"/>
            <w:vAlign w:val="center"/>
          </w:tcPr>
          <w:p w14:paraId="4D54506A" w14:textId="7391E18C" w:rsidR="001E5FDC" w:rsidRPr="00282F21" w:rsidRDefault="00B32F18" w:rsidP="001E5FDC">
            <w:pPr>
              <w:spacing w:after="0" w:line="240" w:lineRule="auto"/>
              <w:jc w:val="center"/>
              <w:rPr>
                <w:rFonts w:ascii="Arial" w:eastAsia="Times New Roman" w:hAnsi="Arial" w:cs="Arial"/>
                <w:sz w:val="20"/>
                <w:szCs w:val="20"/>
              </w:rPr>
            </w:pPr>
            <w:r w:rsidRPr="00282F21">
              <w:rPr>
                <w:rFonts w:ascii="Arial" w:eastAsia="Times New Roman" w:hAnsi="Arial" w:cs="Arial"/>
                <w:sz w:val="20"/>
                <w:szCs w:val="20"/>
              </w:rPr>
              <w:t>→</w:t>
            </w:r>
          </w:p>
        </w:tc>
        <w:tc>
          <w:tcPr>
            <w:tcW w:w="992" w:type="dxa"/>
            <w:shd w:val="clear" w:color="000000" w:fill="FFFFFF"/>
            <w:vAlign w:val="center"/>
          </w:tcPr>
          <w:p w14:paraId="369DC827" w14:textId="3E86AD1F" w:rsidR="001E5FDC" w:rsidRPr="00282F21" w:rsidRDefault="00B32F18" w:rsidP="001E5FDC">
            <w:pPr>
              <w:spacing w:after="0" w:line="240" w:lineRule="auto"/>
              <w:jc w:val="center"/>
              <w:rPr>
                <w:rFonts w:ascii="Arial" w:hAnsi="Arial" w:cs="Arial"/>
                <w:sz w:val="16"/>
                <w:szCs w:val="16"/>
              </w:rPr>
            </w:pPr>
            <w:r w:rsidRPr="00282F21">
              <w:rPr>
                <w:rFonts w:ascii="Arial" w:hAnsi="Arial" w:cs="Arial"/>
                <w:sz w:val="16"/>
                <w:szCs w:val="16"/>
              </w:rPr>
              <w:t>x</w:t>
            </w:r>
          </w:p>
        </w:tc>
        <w:tc>
          <w:tcPr>
            <w:tcW w:w="6379" w:type="dxa"/>
            <w:shd w:val="clear" w:color="000000" w:fill="FFFFFF"/>
          </w:tcPr>
          <w:p w14:paraId="5E144B3F" w14:textId="77777777" w:rsidR="001E5FDC" w:rsidRPr="00282F21" w:rsidRDefault="001E5FDC" w:rsidP="001E5FDC">
            <w:pPr>
              <w:spacing w:after="0" w:line="240" w:lineRule="auto"/>
              <w:jc w:val="both"/>
              <w:rPr>
                <w:rFonts w:ascii="Arial" w:eastAsia="Times New Roman" w:hAnsi="Arial" w:cs="Arial"/>
                <w:i/>
                <w:iCs/>
                <w:sz w:val="20"/>
                <w:szCs w:val="20"/>
                <w:lang w:eastAsia="en-GB"/>
              </w:rPr>
            </w:pPr>
          </w:p>
        </w:tc>
      </w:tr>
      <w:tr w:rsidR="00975F3A" w:rsidRPr="00282F21" w14:paraId="286C4D9D" w14:textId="77777777" w:rsidTr="00667428">
        <w:trPr>
          <w:trHeight w:val="485"/>
        </w:trPr>
        <w:tc>
          <w:tcPr>
            <w:tcW w:w="14454" w:type="dxa"/>
            <w:gridSpan w:val="5"/>
            <w:shd w:val="clear" w:color="auto" w:fill="D9E2F3" w:themeFill="accent1" w:themeFillTint="33"/>
            <w:vAlign w:val="center"/>
          </w:tcPr>
          <w:p w14:paraId="50715F92" w14:textId="35ABF006" w:rsidR="00975F3A" w:rsidRPr="00282F21" w:rsidRDefault="00975F3A" w:rsidP="00975F3A">
            <w:pPr>
              <w:spacing w:after="0" w:line="240" w:lineRule="auto"/>
              <w:ind w:left="174"/>
              <w:contextualSpacing/>
              <w:jc w:val="both"/>
              <w:rPr>
                <w:rFonts w:ascii="Arial" w:eastAsia="Times New Roman" w:hAnsi="Arial" w:cs="Arial"/>
                <w:sz w:val="20"/>
                <w:szCs w:val="20"/>
              </w:rPr>
            </w:pPr>
            <w:r w:rsidRPr="00282F21">
              <w:rPr>
                <w:rFonts w:ascii="Arial" w:eastAsia="Times New Roman" w:hAnsi="Arial" w:cs="Arial"/>
                <w:b/>
                <w:bCs/>
                <w:sz w:val="20"/>
                <w:szCs w:val="20"/>
              </w:rPr>
              <w:t>IMPORTANT!!!</w:t>
            </w:r>
            <w:r w:rsidRPr="00282F21">
              <w:rPr>
                <w:rFonts w:ascii="Arial" w:eastAsia="Times New Roman" w:hAnsi="Arial" w:cs="Arial"/>
                <w:sz w:val="20"/>
                <w:szCs w:val="20"/>
              </w:rPr>
              <w:t xml:space="preserve"> Ce este nou în raport cu AUAI:</w:t>
            </w:r>
          </w:p>
        </w:tc>
      </w:tr>
      <w:tr w:rsidR="00975F3A" w:rsidRPr="00282F21" w14:paraId="3E2CD343" w14:textId="77777777" w:rsidTr="00667428">
        <w:trPr>
          <w:trHeight w:val="485"/>
        </w:trPr>
        <w:tc>
          <w:tcPr>
            <w:tcW w:w="14454" w:type="dxa"/>
            <w:gridSpan w:val="5"/>
            <w:shd w:val="clear" w:color="000000" w:fill="FFFFFF"/>
            <w:vAlign w:val="center"/>
          </w:tcPr>
          <w:p w14:paraId="6108460C" w14:textId="4F2E2C3F" w:rsidR="00975F3A" w:rsidRPr="00282F21" w:rsidRDefault="00975F3A" w:rsidP="00975F3A">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color w:val="2F5496" w:themeColor="accent1" w:themeShade="BF"/>
                <w:sz w:val="20"/>
                <w:szCs w:val="20"/>
                <w:u w:val="single"/>
              </w:rPr>
              <w:t>Măsura de stimulare</w:t>
            </w:r>
            <w:r w:rsidRPr="00282F21">
              <w:rPr>
                <w:rFonts w:ascii="Arial" w:eastAsia="Times New Roman" w:hAnsi="Arial" w:cs="Arial"/>
                <w:sz w:val="20"/>
                <w:szCs w:val="20"/>
                <w:lang w:eastAsia="en-GB"/>
              </w:rPr>
              <w:t xml:space="preserve"> a utilizării sistemelor de irigare, </w:t>
            </w:r>
            <w:r w:rsidRPr="00282F21">
              <w:rPr>
                <w:rFonts w:ascii="Arial" w:eastAsia="Times New Roman" w:hAnsi="Arial" w:cs="Arial"/>
                <w:color w:val="2F5496" w:themeColor="accent1" w:themeShade="BF"/>
                <w:sz w:val="20"/>
                <w:szCs w:val="20"/>
                <w:u w:val="single"/>
              </w:rPr>
              <w:t>se aplică pe perioada anilor 2023-2025</w:t>
            </w:r>
            <w:r w:rsidRPr="00282F21">
              <w:rPr>
                <w:rFonts w:ascii="Arial" w:eastAsia="Times New Roman" w:hAnsi="Arial" w:cs="Arial"/>
                <w:sz w:val="20"/>
                <w:szCs w:val="20"/>
                <w:lang w:eastAsia="en-GB"/>
              </w:rPr>
              <w:t>.</w:t>
            </w:r>
          </w:p>
          <w:p w14:paraId="0983547D" w14:textId="0E06BF40" w:rsidR="00975F3A" w:rsidRPr="00282F21" w:rsidRDefault="00975F3A" w:rsidP="00975F3A">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color w:val="2F5496" w:themeColor="accent1" w:themeShade="BF"/>
                <w:sz w:val="20"/>
                <w:szCs w:val="20"/>
                <w:u w:val="single"/>
              </w:rPr>
              <w:t>Mărimea subvenției a fost unificată și constituie 65 %</w:t>
            </w:r>
            <w:r w:rsidRPr="00282F21">
              <w:rPr>
                <w:rFonts w:ascii="Arial" w:eastAsia="Times New Roman" w:hAnsi="Arial" w:cs="Arial"/>
                <w:sz w:val="20"/>
                <w:szCs w:val="20"/>
              </w:rPr>
              <w:t xml:space="preserve"> din cheltuielile suportate pentru </w:t>
            </w:r>
            <w:r w:rsidRPr="00282F21">
              <w:rPr>
                <w:rFonts w:ascii="Arial" w:eastAsia="Times New Roman" w:hAnsi="Arial" w:cs="Arial"/>
                <w:sz w:val="20"/>
                <w:szCs w:val="20"/>
                <w:lang w:eastAsia="en-GB"/>
              </w:rPr>
              <w:t xml:space="preserve">energie electrică la pomparea apei din sistemele de irigare centralizate atât pentru treapta I, cât și pentru treapta II. Este instituit </w:t>
            </w:r>
            <w:r w:rsidRPr="00282F21">
              <w:rPr>
                <w:rFonts w:ascii="Arial" w:eastAsia="Times New Roman" w:hAnsi="Arial" w:cs="Arial"/>
                <w:color w:val="2F5496" w:themeColor="accent1" w:themeShade="BF"/>
                <w:sz w:val="20"/>
                <w:szCs w:val="20"/>
                <w:u w:val="single"/>
              </w:rPr>
              <w:t>plafon de 3,0 mln. lei</w:t>
            </w:r>
            <w:r w:rsidRPr="00282F21">
              <w:rPr>
                <w:rFonts w:ascii="Arial" w:eastAsia="Times New Roman" w:hAnsi="Arial" w:cs="Arial"/>
                <w:sz w:val="20"/>
                <w:szCs w:val="20"/>
                <w:lang w:eastAsia="en-GB"/>
              </w:rPr>
              <w:t>, per solicitat.</w:t>
            </w:r>
          </w:p>
          <w:p w14:paraId="2718CE40" w14:textId="0CBCDBB1" w:rsidR="00975F3A" w:rsidRPr="00282F21" w:rsidRDefault="00975F3A" w:rsidP="00975F3A">
            <w:pPr>
              <w:pStyle w:val="ListParagraph"/>
              <w:numPr>
                <w:ilvl w:val="0"/>
                <w:numId w:val="22"/>
              </w:numPr>
              <w:spacing w:after="0" w:line="240" w:lineRule="auto"/>
              <w:ind w:left="567" w:hanging="567"/>
              <w:contextualSpacing w:val="0"/>
              <w:jc w:val="both"/>
              <w:rPr>
                <w:rFonts w:ascii="Arial" w:eastAsia="Times New Roman" w:hAnsi="Arial" w:cs="Arial"/>
                <w:sz w:val="20"/>
                <w:szCs w:val="20"/>
              </w:rPr>
            </w:pPr>
            <w:r w:rsidRPr="00282F21">
              <w:rPr>
                <w:rFonts w:ascii="Arial" w:eastAsia="Times New Roman" w:hAnsi="Arial" w:cs="Arial"/>
                <w:color w:val="2F5496" w:themeColor="accent1" w:themeShade="BF"/>
                <w:sz w:val="20"/>
                <w:szCs w:val="20"/>
                <w:u w:val="single"/>
              </w:rPr>
              <w:t>Noțiunea sezon de irigare și termen limită de depunere a dosarului nu mai există</w:t>
            </w:r>
            <w:r w:rsidRPr="00282F21">
              <w:rPr>
                <w:rFonts w:ascii="Arial" w:eastAsia="Times New Roman" w:hAnsi="Arial" w:cs="Arial"/>
                <w:sz w:val="20"/>
                <w:szCs w:val="20"/>
              </w:rPr>
              <w:t>. Este introdus un ciclu anual nou de eligibilitate a costurilor suportate începând cu 1 octombrie al anului precedent celui de depunere a cererii de subvenționare și în anul depunerii cererii de subvenționare.</w:t>
            </w:r>
          </w:p>
          <w:p w14:paraId="36D22B62" w14:textId="7E215AB4" w:rsidR="00975F3A" w:rsidRPr="00282F21" w:rsidRDefault="00975F3A" w:rsidP="00975F3A">
            <w:pPr>
              <w:pStyle w:val="ListParagraph"/>
              <w:numPr>
                <w:ilvl w:val="0"/>
                <w:numId w:val="22"/>
              </w:numPr>
              <w:spacing w:after="0" w:line="240" w:lineRule="auto"/>
              <w:ind w:left="567" w:hanging="567"/>
              <w:contextualSpacing w:val="0"/>
              <w:jc w:val="both"/>
              <w:rPr>
                <w:rFonts w:ascii="Arial" w:eastAsia="Times New Roman" w:hAnsi="Arial" w:cs="Arial"/>
                <w:sz w:val="20"/>
                <w:szCs w:val="20"/>
              </w:rPr>
            </w:pPr>
            <w:r w:rsidRPr="00282F21">
              <w:rPr>
                <w:rFonts w:ascii="Arial" w:eastAsia="Times New Roman" w:hAnsi="Arial" w:cs="Arial"/>
                <w:sz w:val="20"/>
                <w:szCs w:val="20"/>
              </w:rPr>
              <w:t xml:space="preserve">Pentru membrii AUAI care irigă </w:t>
            </w:r>
            <w:r w:rsidRPr="00282F21">
              <w:rPr>
                <w:rFonts w:ascii="Arial" w:eastAsia="Times New Roman" w:hAnsi="Arial" w:cs="Arial"/>
                <w:sz w:val="20"/>
                <w:szCs w:val="20"/>
                <w:lang w:eastAsia="en-GB"/>
              </w:rPr>
              <w:t xml:space="preserve">pepiniere viticole şi pomicole, pe lângă randament de 50 la sută prindere, </w:t>
            </w:r>
            <w:r w:rsidRPr="00282F21">
              <w:rPr>
                <w:rFonts w:ascii="Arial" w:eastAsia="Times New Roman" w:hAnsi="Arial" w:cs="Arial"/>
                <w:color w:val="2F5496" w:themeColor="accent1" w:themeShade="BF"/>
                <w:sz w:val="20"/>
                <w:szCs w:val="20"/>
                <w:u w:val="single"/>
                <w:lang w:eastAsia="en-GB"/>
              </w:rPr>
              <w:t>materialul săditor</w:t>
            </w:r>
            <w:r w:rsidRPr="00282F21">
              <w:rPr>
                <w:rFonts w:ascii="Arial" w:eastAsia="Times New Roman" w:hAnsi="Arial" w:cs="Arial"/>
                <w:sz w:val="20"/>
                <w:szCs w:val="20"/>
                <w:lang w:eastAsia="en-GB"/>
              </w:rPr>
              <w:t xml:space="preserve"> trebuie să fie de </w:t>
            </w:r>
            <w:r w:rsidRPr="00282F21">
              <w:rPr>
                <w:rFonts w:ascii="Arial" w:eastAsia="Times New Roman" w:hAnsi="Arial" w:cs="Arial"/>
                <w:color w:val="2F5496" w:themeColor="accent1" w:themeShade="BF"/>
                <w:sz w:val="20"/>
                <w:szCs w:val="20"/>
                <w:u w:val="single"/>
                <w:lang w:eastAsia="en-GB"/>
              </w:rPr>
              <w:t>categoria biologică certificat</w:t>
            </w:r>
            <w:r w:rsidRPr="00282F21">
              <w:rPr>
                <w:rFonts w:ascii="Arial" w:eastAsia="Times New Roman" w:hAnsi="Arial" w:cs="Arial"/>
                <w:sz w:val="20"/>
                <w:szCs w:val="20"/>
                <w:lang w:eastAsia="en-GB"/>
              </w:rPr>
              <w:t>.</w:t>
            </w:r>
          </w:p>
          <w:p w14:paraId="2CFAE715" w14:textId="2E2CE797" w:rsidR="00975F3A" w:rsidRPr="00282F21" w:rsidRDefault="00975F3A" w:rsidP="00975F3A">
            <w:pPr>
              <w:pStyle w:val="ListParagraph"/>
              <w:numPr>
                <w:ilvl w:val="0"/>
                <w:numId w:val="22"/>
              </w:numPr>
              <w:spacing w:after="0" w:line="240" w:lineRule="auto"/>
              <w:ind w:left="567"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Se precizează că la setul de acte depus la AIPA se anexează:</w:t>
            </w:r>
          </w:p>
          <w:p w14:paraId="5ACC0BD9" w14:textId="3FFEE15E"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de pe actul de pompare a apei </w:t>
            </w:r>
            <w:r w:rsidRPr="00282F21">
              <w:rPr>
                <w:rFonts w:ascii="Arial" w:eastAsia="Times New Roman" w:hAnsi="Arial" w:cs="Arial"/>
                <w:color w:val="2F5496" w:themeColor="accent1" w:themeShade="BF"/>
                <w:sz w:val="20"/>
                <w:szCs w:val="20"/>
                <w:u w:val="single"/>
                <w:lang w:eastAsia="en-GB"/>
              </w:rPr>
              <w:t>centralizator per utilizator</w:t>
            </w:r>
            <w:r w:rsidRPr="00282F21">
              <w:rPr>
                <w:rFonts w:ascii="Arial" w:eastAsia="Times New Roman" w:hAnsi="Arial" w:cs="Arial"/>
                <w:sz w:val="20"/>
                <w:szCs w:val="20"/>
                <w:lang w:eastAsia="en-GB"/>
              </w:rPr>
              <w:t>, conform modelului aprobat prin ordin al Ministerului Agriculturii şi Industriei Alimentare;</w:t>
            </w:r>
          </w:p>
          <w:p w14:paraId="0F526878" w14:textId="1AE7EDF4"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color w:val="FF0000"/>
                <w:sz w:val="20"/>
                <w:szCs w:val="20"/>
                <w:lang w:eastAsia="en-GB"/>
              </w:rPr>
              <w:t>copia de pe documentele primare privind achitarea resurselor energetice utilizate la pomparea apei pentru irigare nu sunt indicate expres în listă, dar AUAI trebuie să le țină la dispoziție</w:t>
            </w:r>
            <w:r w:rsidRPr="00282F21">
              <w:rPr>
                <w:rFonts w:ascii="Arial" w:eastAsia="Times New Roman" w:hAnsi="Arial" w:cs="Arial"/>
                <w:sz w:val="20"/>
                <w:szCs w:val="20"/>
                <w:lang w:eastAsia="en-GB"/>
              </w:rPr>
              <w:t>;</w:t>
            </w:r>
          </w:p>
          <w:p w14:paraId="5F4B15CF" w14:textId="537B577A"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w:t>
            </w:r>
            <w:r w:rsidRPr="00282F21">
              <w:rPr>
                <w:rFonts w:ascii="Arial" w:eastAsia="Times New Roman" w:hAnsi="Arial" w:cs="Arial"/>
                <w:color w:val="2F5496" w:themeColor="accent1" w:themeShade="BF"/>
                <w:sz w:val="20"/>
                <w:szCs w:val="20"/>
                <w:u w:val="single"/>
                <w:lang w:eastAsia="en-GB"/>
              </w:rPr>
              <w:t>autorizaţiei de mediu pentru folosirea specială a apei</w:t>
            </w:r>
            <w:r w:rsidRPr="00282F21">
              <w:rPr>
                <w:rFonts w:ascii="Arial" w:eastAsia="Times New Roman" w:hAnsi="Arial" w:cs="Arial"/>
                <w:sz w:val="20"/>
                <w:szCs w:val="20"/>
                <w:lang w:eastAsia="en-GB"/>
              </w:rPr>
              <w:t xml:space="preserve">. </w:t>
            </w:r>
            <w:r w:rsidRPr="00282F21">
              <w:rPr>
                <w:rFonts w:ascii="Arial" w:eastAsia="Times New Roman" w:hAnsi="Arial" w:cs="Arial"/>
                <w:color w:val="FF0000"/>
                <w:sz w:val="20"/>
                <w:szCs w:val="20"/>
                <w:lang w:eastAsia="en-GB"/>
              </w:rPr>
              <w:t>Se recomandă conducerii AUAI să reexamineze și să actualizeze înainte de sezon sau pe parcursul sezonului, după caz, valabilitatea autorizației și/sau cantitatea de apă autorizată pentru captare</w:t>
            </w:r>
            <w:r w:rsidRPr="00282F21">
              <w:rPr>
                <w:rFonts w:ascii="Arial" w:eastAsia="Times New Roman" w:hAnsi="Arial" w:cs="Arial"/>
                <w:sz w:val="20"/>
                <w:szCs w:val="20"/>
                <w:lang w:eastAsia="en-GB"/>
              </w:rPr>
              <w:t xml:space="preserve">; </w:t>
            </w:r>
          </w:p>
          <w:p w14:paraId="6967C256" w14:textId="77777777"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darea de seamă pe taxe pentru resurse naturale (</w:t>
            </w:r>
            <w:r w:rsidRPr="00282F21">
              <w:rPr>
                <w:rFonts w:ascii="Arial" w:eastAsia="Times New Roman" w:hAnsi="Arial" w:cs="Arial"/>
                <w:color w:val="2F5496" w:themeColor="accent1" w:themeShade="BF"/>
                <w:sz w:val="20"/>
                <w:szCs w:val="20"/>
                <w:u w:val="single"/>
                <w:lang w:eastAsia="en-GB"/>
              </w:rPr>
              <w:t>forma TRN21</w:t>
            </w:r>
            <w:r w:rsidRPr="00282F21">
              <w:rPr>
                <w:rFonts w:ascii="Arial" w:eastAsia="Times New Roman" w:hAnsi="Arial" w:cs="Arial"/>
                <w:sz w:val="20"/>
                <w:szCs w:val="20"/>
                <w:lang w:eastAsia="en-GB"/>
              </w:rPr>
              <w:t>), vizată de serviciul fiscal de stat;</w:t>
            </w:r>
          </w:p>
          <w:p w14:paraId="4C974F0F" w14:textId="3ECD5B16"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de pe </w:t>
            </w:r>
            <w:r w:rsidRPr="00282F21">
              <w:rPr>
                <w:rFonts w:ascii="Arial" w:eastAsia="Times New Roman" w:hAnsi="Arial" w:cs="Arial"/>
                <w:color w:val="2F5496" w:themeColor="accent1" w:themeShade="BF"/>
                <w:sz w:val="20"/>
                <w:szCs w:val="20"/>
                <w:u w:val="single"/>
                <w:lang w:eastAsia="en-GB"/>
              </w:rPr>
              <w:t>documentele primare ce confirmă comercializarea producţiei sau extrase din registrele de depozitare a producţiei obţinute</w:t>
            </w:r>
            <w:r w:rsidRPr="00282F21">
              <w:rPr>
                <w:rFonts w:ascii="Arial" w:eastAsia="Times New Roman" w:hAnsi="Arial" w:cs="Arial"/>
                <w:sz w:val="20"/>
                <w:szCs w:val="20"/>
                <w:lang w:eastAsia="en-GB"/>
              </w:rPr>
              <w:t xml:space="preserve">, cu excepţia plantaţiilor multianuale tinere şi culturilor agricole destinate producerii de seminţe în vederea însămânţării. </w:t>
            </w:r>
            <w:r w:rsidRPr="00282F21">
              <w:rPr>
                <w:rFonts w:ascii="Arial" w:eastAsia="Times New Roman" w:hAnsi="Arial" w:cs="Arial"/>
                <w:color w:val="FF0000"/>
                <w:sz w:val="20"/>
                <w:szCs w:val="20"/>
                <w:lang w:eastAsia="en-GB"/>
              </w:rPr>
              <w:t>Se recomandă conducerii AUAI să obțină aceste acte de la membri în prealabil</w:t>
            </w:r>
            <w:r w:rsidRPr="00282F21">
              <w:rPr>
                <w:rFonts w:ascii="Arial" w:eastAsia="Times New Roman" w:hAnsi="Arial" w:cs="Arial"/>
                <w:sz w:val="20"/>
                <w:szCs w:val="20"/>
                <w:lang w:eastAsia="en-GB"/>
              </w:rPr>
              <w:t>;</w:t>
            </w:r>
          </w:p>
          <w:p w14:paraId="699DE504" w14:textId="7075A537" w:rsidR="00975F3A" w:rsidRPr="00282F21" w:rsidRDefault="00975F3A" w:rsidP="00975F3A">
            <w:pPr>
              <w:pStyle w:val="ListParagraph"/>
              <w:numPr>
                <w:ilvl w:val="0"/>
                <w:numId w:val="23"/>
              </w:numPr>
              <w:spacing w:after="0" w:line="240" w:lineRule="auto"/>
              <w:ind w:left="1134" w:hanging="567"/>
              <w:contextualSpacing w:val="0"/>
              <w:jc w:val="both"/>
              <w:rPr>
                <w:rFonts w:ascii="Arial" w:eastAsia="Times New Roman" w:hAnsi="Arial" w:cs="Arial"/>
                <w:sz w:val="20"/>
                <w:szCs w:val="20"/>
                <w:lang w:eastAsia="en-GB"/>
              </w:rPr>
            </w:pPr>
            <w:r w:rsidRPr="00282F21">
              <w:rPr>
                <w:rFonts w:ascii="Arial" w:eastAsia="Times New Roman" w:hAnsi="Arial" w:cs="Arial"/>
                <w:sz w:val="20"/>
                <w:szCs w:val="20"/>
                <w:lang w:eastAsia="en-GB"/>
              </w:rPr>
              <w:t xml:space="preserve">copia </w:t>
            </w:r>
            <w:r w:rsidRPr="00282F21">
              <w:rPr>
                <w:rFonts w:ascii="Arial" w:eastAsia="Times New Roman" w:hAnsi="Arial" w:cs="Arial"/>
                <w:color w:val="2F5496" w:themeColor="accent1" w:themeShade="BF"/>
                <w:sz w:val="20"/>
                <w:szCs w:val="20"/>
                <w:u w:val="single"/>
                <w:lang w:eastAsia="en-GB"/>
              </w:rPr>
              <w:t>certificatului de înregistrare ca producător de seminţe</w:t>
            </w:r>
            <w:r w:rsidRPr="00282F21">
              <w:rPr>
                <w:rFonts w:ascii="Arial" w:eastAsia="Times New Roman" w:hAnsi="Arial" w:cs="Arial"/>
                <w:sz w:val="20"/>
                <w:szCs w:val="20"/>
                <w:lang w:eastAsia="en-GB"/>
              </w:rPr>
              <w:t xml:space="preserve">, eliberat de Agenţia Naţională pentru Siguranţa Alimentelor. </w:t>
            </w:r>
            <w:r w:rsidRPr="00282F21">
              <w:rPr>
                <w:rFonts w:ascii="Arial" w:eastAsia="Times New Roman" w:hAnsi="Arial" w:cs="Arial"/>
                <w:color w:val="FF0000"/>
                <w:sz w:val="20"/>
                <w:szCs w:val="20"/>
                <w:lang w:eastAsia="en-GB"/>
              </w:rPr>
              <w:t>Se recomandă conducerii AUAI să obțină aceste acte de la membri în prealabil</w:t>
            </w:r>
            <w:r w:rsidRPr="00282F21">
              <w:rPr>
                <w:rFonts w:ascii="Arial" w:eastAsia="Times New Roman" w:hAnsi="Arial" w:cs="Arial"/>
                <w:sz w:val="20"/>
                <w:szCs w:val="20"/>
                <w:lang w:eastAsia="en-GB"/>
              </w:rPr>
              <w:t>.</w:t>
            </w:r>
          </w:p>
          <w:p w14:paraId="59160E3B" w14:textId="07E733D9" w:rsidR="00975F3A" w:rsidRPr="00282F21" w:rsidRDefault="00975F3A" w:rsidP="00975F3A">
            <w:pPr>
              <w:spacing w:after="0" w:line="240" w:lineRule="auto"/>
              <w:ind w:left="174"/>
              <w:contextualSpacing/>
              <w:jc w:val="both"/>
              <w:rPr>
                <w:rFonts w:ascii="Arial" w:eastAsia="Times New Roman" w:hAnsi="Arial" w:cs="Arial"/>
                <w:sz w:val="20"/>
                <w:szCs w:val="20"/>
              </w:rPr>
            </w:pPr>
          </w:p>
        </w:tc>
      </w:tr>
    </w:tbl>
    <w:p w14:paraId="74C6D70A" w14:textId="77777777" w:rsidR="004172AA" w:rsidRPr="00282F21" w:rsidRDefault="004172AA" w:rsidP="00632D12">
      <w:pPr>
        <w:rPr>
          <w:rFonts w:ascii="Arial" w:hAnsi="Arial" w:cs="Arial"/>
          <w:sz w:val="20"/>
          <w:szCs w:val="20"/>
        </w:rPr>
      </w:pPr>
    </w:p>
    <w:sectPr w:rsidR="004172AA" w:rsidRPr="00282F21" w:rsidSect="0090033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D9AF" w14:textId="77777777" w:rsidR="00070BF9" w:rsidRDefault="00070BF9" w:rsidP="00870021">
      <w:pPr>
        <w:spacing w:after="0" w:line="240" w:lineRule="auto"/>
      </w:pPr>
      <w:r>
        <w:separator/>
      </w:r>
    </w:p>
  </w:endnote>
  <w:endnote w:type="continuationSeparator" w:id="0">
    <w:p w14:paraId="3EFE44D4" w14:textId="77777777" w:rsidR="00070BF9" w:rsidRDefault="00070BF9" w:rsidP="0087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8310"/>
      <w:docPartObj>
        <w:docPartGallery w:val="Page Numbers (Bottom of Page)"/>
        <w:docPartUnique/>
      </w:docPartObj>
    </w:sdtPr>
    <w:sdtEndPr>
      <w:rPr>
        <w:noProof/>
      </w:rPr>
    </w:sdtEndPr>
    <w:sdtContent>
      <w:p w14:paraId="365A989A" w14:textId="60B7C56B" w:rsidR="00870021" w:rsidRDefault="00870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CBDB0" w14:textId="77777777" w:rsidR="00870021" w:rsidRDefault="0087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CEF2" w14:textId="77777777" w:rsidR="00070BF9" w:rsidRDefault="00070BF9" w:rsidP="00870021">
      <w:pPr>
        <w:spacing w:after="0" w:line="240" w:lineRule="auto"/>
      </w:pPr>
      <w:r>
        <w:separator/>
      </w:r>
    </w:p>
  </w:footnote>
  <w:footnote w:type="continuationSeparator" w:id="0">
    <w:p w14:paraId="1CAC4A1B" w14:textId="77777777" w:rsidR="00070BF9" w:rsidRDefault="00070BF9" w:rsidP="0087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FB5"/>
    <w:multiLevelType w:val="hybridMultilevel"/>
    <w:tmpl w:val="3236A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23C01"/>
    <w:multiLevelType w:val="hybridMultilevel"/>
    <w:tmpl w:val="514E8D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C6B60"/>
    <w:multiLevelType w:val="hybridMultilevel"/>
    <w:tmpl w:val="CE8A2D74"/>
    <w:lvl w:ilvl="0" w:tplc="04EE6338">
      <w:start w:val="1"/>
      <w:numFmt w:val="bullet"/>
      <w:lvlText w:val=""/>
      <w:lvlJc w:val="left"/>
      <w:pPr>
        <w:ind w:left="1337" w:hanging="360"/>
      </w:pPr>
      <w:rPr>
        <w:rFonts w:ascii="Symbol" w:hAnsi="Symbol" w:hint="default"/>
        <w:sz w:val="16"/>
        <w:szCs w:val="16"/>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3" w15:restartNumberingAfterBreak="0">
    <w:nsid w:val="0BD64E4D"/>
    <w:multiLevelType w:val="multilevel"/>
    <w:tmpl w:val="0FAA3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BD6895"/>
    <w:multiLevelType w:val="hybridMultilevel"/>
    <w:tmpl w:val="F4F6078E"/>
    <w:lvl w:ilvl="0" w:tplc="F9AA873E">
      <w:numFmt w:val="bullet"/>
      <w:lvlText w:val="-"/>
      <w:lvlJc w:val="left"/>
      <w:pPr>
        <w:ind w:left="720" w:hanging="360"/>
      </w:pPr>
      <w:rPr>
        <w:rFonts w:ascii="Calibri" w:eastAsia="Trebuchet MS"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D2C13F0"/>
    <w:multiLevelType w:val="hybridMultilevel"/>
    <w:tmpl w:val="2AC07B96"/>
    <w:lvl w:ilvl="0" w:tplc="7706B3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94D09"/>
    <w:multiLevelType w:val="hybridMultilevel"/>
    <w:tmpl w:val="1AC0828E"/>
    <w:lvl w:ilvl="0" w:tplc="F2961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A909C0"/>
    <w:multiLevelType w:val="hybridMultilevel"/>
    <w:tmpl w:val="3F8E7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5035A6"/>
    <w:multiLevelType w:val="hybridMultilevel"/>
    <w:tmpl w:val="11402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25D3F"/>
    <w:multiLevelType w:val="hybridMultilevel"/>
    <w:tmpl w:val="A9BE6728"/>
    <w:lvl w:ilvl="0" w:tplc="262EF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C735B3"/>
    <w:multiLevelType w:val="hybridMultilevel"/>
    <w:tmpl w:val="BD4245BE"/>
    <w:lvl w:ilvl="0" w:tplc="334EC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B6824"/>
    <w:multiLevelType w:val="hybridMultilevel"/>
    <w:tmpl w:val="57385F9A"/>
    <w:lvl w:ilvl="0" w:tplc="7706B3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5C4FC7"/>
    <w:multiLevelType w:val="hybridMultilevel"/>
    <w:tmpl w:val="A75AB1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D1B49"/>
    <w:multiLevelType w:val="hybridMultilevel"/>
    <w:tmpl w:val="C1DA457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261908"/>
    <w:multiLevelType w:val="hybridMultilevel"/>
    <w:tmpl w:val="0A92CF2E"/>
    <w:lvl w:ilvl="0" w:tplc="52E6B3E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03427DD"/>
    <w:multiLevelType w:val="hybridMultilevel"/>
    <w:tmpl w:val="E21CF520"/>
    <w:lvl w:ilvl="0" w:tplc="5B1CA144">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F7415D"/>
    <w:multiLevelType w:val="hybridMultilevel"/>
    <w:tmpl w:val="976EDF58"/>
    <w:lvl w:ilvl="0" w:tplc="D59685DA">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87188"/>
    <w:multiLevelType w:val="hybridMultilevel"/>
    <w:tmpl w:val="85465138"/>
    <w:lvl w:ilvl="0" w:tplc="64269B9A">
      <w:start w:val="1"/>
      <w:numFmt w:val="decimal"/>
      <w:lvlText w:val="%1)"/>
      <w:lvlJc w:val="left"/>
      <w:pPr>
        <w:ind w:left="398" w:hanging="360"/>
      </w:pPr>
      <w:rPr>
        <w:rFonts w:hint="default"/>
      </w:rPr>
    </w:lvl>
    <w:lvl w:ilvl="1" w:tplc="661CB8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A66F42"/>
    <w:multiLevelType w:val="hybridMultilevel"/>
    <w:tmpl w:val="1BB42434"/>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9" w15:restartNumberingAfterBreak="0">
    <w:nsid w:val="2DFC6665"/>
    <w:multiLevelType w:val="hybridMultilevel"/>
    <w:tmpl w:val="E83E1EB8"/>
    <w:lvl w:ilvl="0" w:tplc="94226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603709"/>
    <w:multiLevelType w:val="multilevel"/>
    <w:tmpl w:val="0FAA3E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6D288E"/>
    <w:multiLevelType w:val="hybridMultilevel"/>
    <w:tmpl w:val="261AF984"/>
    <w:lvl w:ilvl="0" w:tplc="F2065484">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14099"/>
    <w:multiLevelType w:val="hybridMultilevel"/>
    <w:tmpl w:val="D53258E0"/>
    <w:lvl w:ilvl="0" w:tplc="FFFFFFFF">
      <w:start w:val="1"/>
      <w:numFmt w:val="lowerLetter"/>
      <w:lvlText w:val="%1)"/>
      <w:lvlJc w:val="left"/>
      <w:pPr>
        <w:ind w:left="1037" w:hanging="360"/>
      </w:pPr>
    </w:lvl>
    <w:lvl w:ilvl="1" w:tplc="08090017">
      <w:start w:val="1"/>
      <w:numFmt w:val="lowerLetter"/>
      <w:lvlText w:val="%2)"/>
      <w:lvlJc w:val="left"/>
      <w:pPr>
        <w:ind w:left="1757" w:hanging="360"/>
      </w:pPr>
    </w:lvl>
    <w:lvl w:ilvl="2" w:tplc="FFFFFFFF" w:tentative="1">
      <w:start w:val="1"/>
      <w:numFmt w:val="lowerRoman"/>
      <w:lvlText w:val="%3."/>
      <w:lvlJc w:val="right"/>
      <w:pPr>
        <w:ind w:left="2477" w:hanging="180"/>
      </w:pPr>
    </w:lvl>
    <w:lvl w:ilvl="3" w:tplc="FFFFFFFF" w:tentative="1">
      <w:start w:val="1"/>
      <w:numFmt w:val="decimal"/>
      <w:lvlText w:val="%4."/>
      <w:lvlJc w:val="left"/>
      <w:pPr>
        <w:ind w:left="3197" w:hanging="360"/>
      </w:pPr>
    </w:lvl>
    <w:lvl w:ilvl="4" w:tplc="FFFFFFFF" w:tentative="1">
      <w:start w:val="1"/>
      <w:numFmt w:val="lowerLetter"/>
      <w:lvlText w:val="%5."/>
      <w:lvlJc w:val="left"/>
      <w:pPr>
        <w:ind w:left="3917" w:hanging="360"/>
      </w:pPr>
    </w:lvl>
    <w:lvl w:ilvl="5" w:tplc="FFFFFFFF" w:tentative="1">
      <w:start w:val="1"/>
      <w:numFmt w:val="lowerRoman"/>
      <w:lvlText w:val="%6."/>
      <w:lvlJc w:val="right"/>
      <w:pPr>
        <w:ind w:left="4637" w:hanging="180"/>
      </w:pPr>
    </w:lvl>
    <w:lvl w:ilvl="6" w:tplc="FFFFFFFF" w:tentative="1">
      <w:start w:val="1"/>
      <w:numFmt w:val="decimal"/>
      <w:lvlText w:val="%7."/>
      <w:lvlJc w:val="left"/>
      <w:pPr>
        <w:ind w:left="5357" w:hanging="360"/>
      </w:pPr>
    </w:lvl>
    <w:lvl w:ilvl="7" w:tplc="FFFFFFFF" w:tentative="1">
      <w:start w:val="1"/>
      <w:numFmt w:val="lowerLetter"/>
      <w:lvlText w:val="%8."/>
      <w:lvlJc w:val="left"/>
      <w:pPr>
        <w:ind w:left="6077" w:hanging="360"/>
      </w:pPr>
    </w:lvl>
    <w:lvl w:ilvl="8" w:tplc="FFFFFFFF" w:tentative="1">
      <w:start w:val="1"/>
      <w:numFmt w:val="lowerRoman"/>
      <w:lvlText w:val="%9."/>
      <w:lvlJc w:val="right"/>
      <w:pPr>
        <w:ind w:left="6797" w:hanging="180"/>
      </w:pPr>
    </w:lvl>
  </w:abstractNum>
  <w:abstractNum w:abstractNumId="23" w15:restartNumberingAfterBreak="0">
    <w:nsid w:val="365A63D2"/>
    <w:multiLevelType w:val="hybridMultilevel"/>
    <w:tmpl w:val="5E9273AC"/>
    <w:lvl w:ilvl="0" w:tplc="31085DAA">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F4983"/>
    <w:multiLevelType w:val="hybridMultilevel"/>
    <w:tmpl w:val="E2EE5420"/>
    <w:lvl w:ilvl="0" w:tplc="16B0CEDE">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47CF3"/>
    <w:multiLevelType w:val="hybridMultilevel"/>
    <w:tmpl w:val="E83E1E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8BA7251"/>
    <w:multiLevelType w:val="hybridMultilevel"/>
    <w:tmpl w:val="2D847D68"/>
    <w:lvl w:ilvl="0" w:tplc="FFFFFFFF">
      <w:start w:val="1"/>
      <w:numFmt w:val="decimal"/>
      <w:lvlText w:val="%1)"/>
      <w:lvlJc w:val="left"/>
      <w:pPr>
        <w:ind w:left="39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BA5701"/>
    <w:multiLevelType w:val="hybridMultilevel"/>
    <w:tmpl w:val="E2EE5420"/>
    <w:lvl w:ilvl="0" w:tplc="FFFFFFFF">
      <w:start w:val="1"/>
      <w:numFmt w:val="decimal"/>
      <w:lvlText w:val="%1)"/>
      <w:lvlJc w:val="left"/>
      <w:pPr>
        <w:ind w:left="39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EF108E"/>
    <w:multiLevelType w:val="hybridMultilevel"/>
    <w:tmpl w:val="7C7C0790"/>
    <w:lvl w:ilvl="0" w:tplc="E244F610">
      <w:start w:val="3"/>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0564C0"/>
    <w:multiLevelType w:val="hybridMultilevel"/>
    <w:tmpl w:val="ADAEA164"/>
    <w:lvl w:ilvl="0" w:tplc="06682E5E">
      <w:start w:val="3"/>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625139"/>
    <w:multiLevelType w:val="hybridMultilevel"/>
    <w:tmpl w:val="041C1AB2"/>
    <w:lvl w:ilvl="0" w:tplc="FFFFFFFF">
      <w:start w:val="1"/>
      <w:numFmt w:val="lowerLetter"/>
      <w:lvlText w:val="%1)"/>
      <w:lvlJc w:val="left"/>
      <w:pPr>
        <w:ind w:left="1042" w:hanging="360"/>
      </w:pPr>
    </w:lvl>
    <w:lvl w:ilvl="1" w:tplc="FFFFFFFF">
      <w:start w:val="1"/>
      <w:numFmt w:val="lowerLetter"/>
      <w:lvlText w:val="%2."/>
      <w:lvlJc w:val="left"/>
      <w:pPr>
        <w:ind w:left="1762" w:hanging="360"/>
      </w:pPr>
    </w:lvl>
    <w:lvl w:ilvl="2" w:tplc="FFFFFFFF" w:tentative="1">
      <w:start w:val="1"/>
      <w:numFmt w:val="lowerRoman"/>
      <w:lvlText w:val="%3."/>
      <w:lvlJc w:val="right"/>
      <w:pPr>
        <w:ind w:left="2482" w:hanging="180"/>
      </w:pPr>
    </w:lvl>
    <w:lvl w:ilvl="3" w:tplc="FFFFFFFF" w:tentative="1">
      <w:start w:val="1"/>
      <w:numFmt w:val="decimal"/>
      <w:lvlText w:val="%4."/>
      <w:lvlJc w:val="left"/>
      <w:pPr>
        <w:ind w:left="3202" w:hanging="360"/>
      </w:pPr>
    </w:lvl>
    <w:lvl w:ilvl="4" w:tplc="FFFFFFFF" w:tentative="1">
      <w:start w:val="1"/>
      <w:numFmt w:val="lowerLetter"/>
      <w:lvlText w:val="%5."/>
      <w:lvlJc w:val="left"/>
      <w:pPr>
        <w:ind w:left="3922" w:hanging="360"/>
      </w:pPr>
    </w:lvl>
    <w:lvl w:ilvl="5" w:tplc="FFFFFFFF" w:tentative="1">
      <w:start w:val="1"/>
      <w:numFmt w:val="lowerRoman"/>
      <w:lvlText w:val="%6."/>
      <w:lvlJc w:val="right"/>
      <w:pPr>
        <w:ind w:left="4642" w:hanging="180"/>
      </w:pPr>
    </w:lvl>
    <w:lvl w:ilvl="6" w:tplc="FFFFFFFF" w:tentative="1">
      <w:start w:val="1"/>
      <w:numFmt w:val="decimal"/>
      <w:lvlText w:val="%7."/>
      <w:lvlJc w:val="left"/>
      <w:pPr>
        <w:ind w:left="5362" w:hanging="360"/>
      </w:pPr>
    </w:lvl>
    <w:lvl w:ilvl="7" w:tplc="FFFFFFFF" w:tentative="1">
      <w:start w:val="1"/>
      <w:numFmt w:val="lowerLetter"/>
      <w:lvlText w:val="%8."/>
      <w:lvlJc w:val="left"/>
      <w:pPr>
        <w:ind w:left="6082" w:hanging="360"/>
      </w:pPr>
    </w:lvl>
    <w:lvl w:ilvl="8" w:tplc="FFFFFFFF" w:tentative="1">
      <w:start w:val="1"/>
      <w:numFmt w:val="lowerRoman"/>
      <w:lvlText w:val="%9."/>
      <w:lvlJc w:val="right"/>
      <w:pPr>
        <w:ind w:left="6802" w:hanging="180"/>
      </w:pPr>
    </w:lvl>
  </w:abstractNum>
  <w:abstractNum w:abstractNumId="31" w15:restartNumberingAfterBreak="0">
    <w:nsid w:val="47ED7FED"/>
    <w:multiLevelType w:val="hybridMultilevel"/>
    <w:tmpl w:val="041C1AB2"/>
    <w:lvl w:ilvl="0" w:tplc="08090017">
      <w:start w:val="1"/>
      <w:numFmt w:val="lowerLetter"/>
      <w:lvlText w:val="%1)"/>
      <w:lvlJc w:val="left"/>
      <w:pPr>
        <w:ind w:left="1042" w:hanging="360"/>
      </w:pPr>
    </w:lvl>
    <w:lvl w:ilvl="1" w:tplc="08090019">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32" w15:restartNumberingAfterBreak="0">
    <w:nsid w:val="48547FEE"/>
    <w:multiLevelType w:val="hybridMultilevel"/>
    <w:tmpl w:val="386253C6"/>
    <w:lvl w:ilvl="0" w:tplc="C736145C">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DB3C96"/>
    <w:multiLevelType w:val="hybridMultilevel"/>
    <w:tmpl w:val="2D847D68"/>
    <w:lvl w:ilvl="0" w:tplc="79424D62">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853998"/>
    <w:multiLevelType w:val="hybridMultilevel"/>
    <w:tmpl w:val="6A50F056"/>
    <w:lvl w:ilvl="0" w:tplc="08090017">
      <w:start w:val="1"/>
      <w:numFmt w:val="lowerLetter"/>
      <w:lvlText w:val="%1)"/>
      <w:lvlJc w:val="left"/>
      <w:pPr>
        <w:ind w:left="1042" w:hanging="360"/>
      </w:pPr>
    </w:lvl>
    <w:lvl w:ilvl="1" w:tplc="08090019">
      <w:start w:val="1"/>
      <w:numFmt w:val="lowerLetter"/>
      <w:lvlText w:val="%2."/>
      <w:lvlJc w:val="left"/>
      <w:pPr>
        <w:ind w:left="1762" w:hanging="360"/>
      </w:pPr>
    </w:lvl>
    <w:lvl w:ilvl="2" w:tplc="0809001B" w:tentative="1">
      <w:start w:val="1"/>
      <w:numFmt w:val="lowerRoman"/>
      <w:lvlText w:val="%3."/>
      <w:lvlJc w:val="right"/>
      <w:pPr>
        <w:ind w:left="2482" w:hanging="180"/>
      </w:pPr>
    </w:lvl>
    <w:lvl w:ilvl="3" w:tplc="0809000F" w:tentative="1">
      <w:start w:val="1"/>
      <w:numFmt w:val="decimal"/>
      <w:lvlText w:val="%4."/>
      <w:lvlJc w:val="left"/>
      <w:pPr>
        <w:ind w:left="3202" w:hanging="360"/>
      </w:pPr>
    </w:lvl>
    <w:lvl w:ilvl="4" w:tplc="08090019" w:tentative="1">
      <w:start w:val="1"/>
      <w:numFmt w:val="lowerLetter"/>
      <w:lvlText w:val="%5."/>
      <w:lvlJc w:val="left"/>
      <w:pPr>
        <w:ind w:left="3922" w:hanging="360"/>
      </w:pPr>
    </w:lvl>
    <w:lvl w:ilvl="5" w:tplc="0809001B" w:tentative="1">
      <w:start w:val="1"/>
      <w:numFmt w:val="lowerRoman"/>
      <w:lvlText w:val="%6."/>
      <w:lvlJc w:val="right"/>
      <w:pPr>
        <w:ind w:left="4642" w:hanging="180"/>
      </w:pPr>
    </w:lvl>
    <w:lvl w:ilvl="6" w:tplc="0809000F" w:tentative="1">
      <w:start w:val="1"/>
      <w:numFmt w:val="decimal"/>
      <w:lvlText w:val="%7."/>
      <w:lvlJc w:val="left"/>
      <w:pPr>
        <w:ind w:left="5362" w:hanging="360"/>
      </w:pPr>
    </w:lvl>
    <w:lvl w:ilvl="7" w:tplc="08090019" w:tentative="1">
      <w:start w:val="1"/>
      <w:numFmt w:val="lowerLetter"/>
      <w:lvlText w:val="%8."/>
      <w:lvlJc w:val="left"/>
      <w:pPr>
        <w:ind w:left="6082" w:hanging="360"/>
      </w:pPr>
    </w:lvl>
    <w:lvl w:ilvl="8" w:tplc="0809001B" w:tentative="1">
      <w:start w:val="1"/>
      <w:numFmt w:val="lowerRoman"/>
      <w:lvlText w:val="%9."/>
      <w:lvlJc w:val="right"/>
      <w:pPr>
        <w:ind w:left="6802" w:hanging="180"/>
      </w:pPr>
    </w:lvl>
  </w:abstractNum>
  <w:abstractNum w:abstractNumId="35" w15:restartNumberingAfterBreak="0">
    <w:nsid w:val="4FEB27CA"/>
    <w:multiLevelType w:val="hybridMultilevel"/>
    <w:tmpl w:val="3920FC90"/>
    <w:lvl w:ilvl="0" w:tplc="E8E2AC0C">
      <w:start w:val="3"/>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D17C6"/>
    <w:multiLevelType w:val="hybridMultilevel"/>
    <w:tmpl w:val="9B56B96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54285A58"/>
    <w:multiLevelType w:val="hybridMultilevel"/>
    <w:tmpl w:val="33B049D4"/>
    <w:lvl w:ilvl="0" w:tplc="81FACB14">
      <w:start w:val="1"/>
      <w:numFmt w:val="bullet"/>
      <w:lvlText w:val="-"/>
      <w:lvlJc w:val="left"/>
      <w:pPr>
        <w:ind w:left="894" w:hanging="360"/>
      </w:pPr>
      <w:rPr>
        <w:rFonts w:ascii="Arial" w:eastAsiaTheme="minorHAnsi" w:hAnsi="Arial" w:cs="Arial" w:hint="default"/>
      </w:rPr>
    </w:lvl>
    <w:lvl w:ilvl="1" w:tplc="08090003" w:tentative="1">
      <w:start w:val="1"/>
      <w:numFmt w:val="bullet"/>
      <w:lvlText w:val="o"/>
      <w:lvlJc w:val="left"/>
      <w:pPr>
        <w:ind w:left="1614" w:hanging="360"/>
      </w:pPr>
      <w:rPr>
        <w:rFonts w:ascii="Courier New" w:hAnsi="Courier New" w:cs="Courier New" w:hint="default"/>
      </w:rPr>
    </w:lvl>
    <w:lvl w:ilvl="2" w:tplc="08090005" w:tentative="1">
      <w:start w:val="1"/>
      <w:numFmt w:val="bullet"/>
      <w:lvlText w:val=""/>
      <w:lvlJc w:val="left"/>
      <w:pPr>
        <w:ind w:left="2334" w:hanging="360"/>
      </w:pPr>
      <w:rPr>
        <w:rFonts w:ascii="Wingdings" w:hAnsi="Wingdings" w:hint="default"/>
      </w:rPr>
    </w:lvl>
    <w:lvl w:ilvl="3" w:tplc="08090001" w:tentative="1">
      <w:start w:val="1"/>
      <w:numFmt w:val="bullet"/>
      <w:lvlText w:val=""/>
      <w:lvlJc w:val="left"/>
      <w:pPr>
        <w:ind w:left="3054" w:hanging="360"/>
      </w:pPr>
      <w:rPr>
        <w:rFonts w:ascii="Symbol" w:hAnsi="Symbol" w:hint="default"/>
      </w:rPr>
    </w:lvl>
    <w:lvl w:ilvl="4" w:tplc="08090003" w:tentative="1">
      <w:start w:val="1"/>
      <w:numFmt w:val="bullet"/>
      <w:lvlText w:val="o"/>
      <w:lvlJc w:val="left"/>
      <w:pPr>
        <w:ind w:left="3774" w:hanging="360"/>
      </w:pPr>
      <w:rPr>
        <w:rFonts w:ascii="Courier New" w:hAnsi="Courier New" w:cs="Courier New" w:hint="default"/>
      </w:rPr>
    </w:lvl>
    <w:lvl w:ilvl="5" w:tplc="08090005" w:tentative="1">
      <w:start w:val="1"/>
      <w:numFmt w:val="bullet"/>
      <w:lvlText w:val=""/>
      <w:lvlJc w:val="left"/>
      <w:pPr>
        <w:ind w:left="4494" w:hanging="360"/>
      </w:pPr>
      <w:rPr>
        <w:rFonts w:ascii="Wingdings" w:hAnsi="Wingdings" w:hint="default"/>
      </w:rPr>
    </w:lvl>
    <w:lvl w:ilvl="6" w:tplc="08090001" w:tentative="1">
      <w:start w:val="1"/>
      <w:numFmt w:val="bullet"/>
      <w:lvlText w:val=""/>
      <w:lvlJc w:val="left"/>
      <w:pPr>
        <w:ind w:left="5214" w:hanging="360"/>
      </w:pPr>
      <w:rPr>
        <w:rFonts w:ascii="Symbol" w:hAnsi="Symbol" w:hint="default"/>
      </w:rPr>
    </w:lvl>
    <w:lvl w:ilvl="7" w:tplc="08090003" w:tentative="1">
      <w:start w:val="1"/>
      <w:numFmt w:val="bullet"/>
      <w:lvlText w:val="o"/>
      <w:lvlJc w:val="left"/>
      <w:pPr>
        <w:ind w:left="5934" w:hanging="360"/>
      </w:pPr>
      <w:rPr>
        <w:rFonts w:ascii="Courier New" w:hAnsi="Courier New" w:cs="Courier New" w:hint="default"/>
      </w:rPr>
    </w:lvl>
    <w:lvl w:ilvl="8" w:tplc="08090005" w:tentative="1">
      <w:start w:val="1"/>
      <w:numFmt w:val="bullet"/>
      <w:lvlText w:val=""/>
      <w:lvlJc w:val="left"/>
      <w:pPr>
        <w:ind w:left="6654" w:hanging="360"/>
      </w:pPr>
      <w:rPr>
        <w:rFonts w:ascii="Wingdings" w:hAnsi="Wingdings" w:hint="default"/>
      </w:rPr>
    </w:lvl>
  </w:abstractNum>
  <w:abstractNum w:abstractNumId="38" w15:restartNumberingAfterBreak="0">
    <w:nsid w:val="56705DFB"/>
    <w:multiLevelType w:val="hybridMultilevel"/>
    <w:tmpl w:val="417696C2"/>
    <w:lvl w:ilvl="0" w:tplc="ACE8C726">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D3725B"/>
    <w:multiLevelType w:val="hybridMultilevel"/>
    <w:tmpl w:val="99467A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A363E"/>
    <w:multiLevelType w:val="hybridMultilevel"/>
    <w:tmpl w:val="ED3834F6"/>
    <w:lvl w:ilvl="0" w:tplc="3B325FC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F732E"/>
    <w:multiLevelType w:val="hybridMultilevel"/>
    <w:tmpl w:val="EB605B22"/>
    <w:lvl w:ilvl="0" w:tplc="65641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1D7100"/>
    <w:multiLevelType w:val="hybridMultilevel"/>
    <w:tmpl w:val="BBA43248"/>
    <w:lvl w:ilvl="0" w:tplc="99EC7944">
      <w:start w:val="1"/>
      <w:numFmt w:val="decimal"/>
      <w:lvlText w:val="%1)"/>
      <w:lvlJc w:val="left"/>
      <w:pPr>
        <w:ind w:left="398" w:hanging="360"/>
      </w:pPr>
      <w:rPr>
        <w:rFonts w:hint="default"/>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43" w15:restartNumberingAfterBreak="0">
    <w:nsid w:val="6CB5196B"/>
    <w:multiLevelType w:val="hybridMultilevel"/>
    <w:tmpl w:val="B972038A"/>
    <w:lvl w:ilvl="0" w:tplc="08090017">
      <w:start w:val="1"/>
      <w:numFmt w:val="lowerLetter"/>
      <w:lvlText w:val="%1)"/>
      <w:lvlJc w:val="left"/>
      <w:pPr>
        <w:ind w:left="1037" w:hanging="360"/>
      </w:pPr>
    </w:lvl>
    <w:lvl w:ilvl="1" w:tplc="08090019">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4" w15:restartNumberingAfterBreak="0">
    <w:nsid w:val="74DD15B7"/>
    <w:multiLevelType w:val="hybridMultilevel"/>
    <w:tmpl w:val="D5D29674"/>
    <w:lvl w:ilvl="0" w:tplc="5D54C5D8">
      <w:start w:val="1"/>
      <w:numFmt w:val="decimal"/>
      <w:lvlText w:val="%1)"/>
      <w:lvlJc w:val="left"/>
      <w:pPr>
        <w:ind w:left="720" w:hanging="360"/>
      </w:pPr>
      <w:rPr>
        <w:rFonts w:hint="default"/>
      </w:rPr>
    </w:lvl>
    <w:lvl w:ilvl="1" w:tplc="76D2CA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317470"/>
    <w:multiLevelType w:val="hybridMultilevel"/>
    <w:tmpl w:val="90F6D3D8"/>
    <w:lvl w:ilvl="0" w:tplc="29E6C186">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011D7"/>
    <w:multiLevelType w:val="hybridMultilevel"/>
    <w:tmpl w:val="1AD00BFC"/>
    <w:lvl w:ilvl="0" w:tplc="8F541D3E">
      <w:start w:val="1"/>
      <w:numFmt w:val="lowerLetter"/>
      <w:lvlText w:val="%1)"/>
      <w:lvlJc w:val="left"/>
      <w:pPr>
        <w:ind w:left="10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6B26A0"/>
    <w:multiLevelType w:val="hybridMultilevel"/>
    <w:tmpl w:val="E2EE5420"/>
    <w:lvl w:ilvl="0" w:tplc="FFFFFFFF">
      <w:start w:val="1"/>
      <w:numFmt w:val="decimal"/>
      <w:lvlText w:val="%1)"/>
      <w:lvlJc w:val="left"/>
      <w:pPr>
        <w:ind w:left="39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53714E"/>
    <w:multiLevelType w:val="hybridMultilevel"/>
    <w:tmpl w:val="070813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2F57B8"/>
    <w:multiLevelType w:val="hybridMultilevel"/>
    <w:tmpl w:val="D2DCC832"/>
    <w:lvl w:ilvl="0" w:tplc="6734A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82395D"/>
    <w:multiLevelType w:val="hybridMultilevel"/>
    <w:tmpl w:val="A420CEB4"/>
    <w:lvl w:ilvl="0" w:tplc="99EC7944">
      <w:start w:val="1"/>
      <w:numFmt w:val="decimal"/>
      <w:lvlText w:val="%1)"/>
      <w:lvlJc w:val="left"/>
      <w:pPr>
        <w:ind w:left="3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BA0EBE"/>
    <w:multiLevelType w:val="hybridMultilevel"/>
    <w:tmpl w:val="7F846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5023309">
    <w:abstractNumId w:val="4"/>
  </w:num>
  <w:num w:numId="2" w16cid:durableId="821117369">
    <w:abstractNumId w:val="36"/>
  </w:num>
  <w:num w:numId="3" w16cid:durableId="137303554">
    <w:abstractNumId w:val="20"/>
  </w:num>
  <w:num w:numId="4" w16cid:durableId="2039970374">
    <w:abstractNumId w:val="14"/>
  </w:num>
  <w:num w:numId="5" w16cid:durableId="1940328592">
    <w:abstractNumId w:val="3"/>
  </w:num>
  <w:num w:numId="6" w16cid:durableId="1316645274">
    <w:abstractNumId w:val="9"/>
  </w:num>
  <w:num w:numId="7" w16cid:durableId="917599317">
    <w:abstractNumId w:val="18"/>
  </w:num>
  <w:num w:numId="8" w16cid:durableId="787311925">
    <w:abstractNumId w:val="42"/>
  </w:num>
  <w:num w:numId="9" w16cid:durableId="1294562755">
    <w:abstractNumId w:val="50"/>
  </w:num>
  <w:num w:numId="10" w16cid:durableId="2011131212">
    <w:abstractNumId w:val="40"/>
  </w:num>
  <w:num w:numId="11" w16cid:durableId="1486167895">
    <w:abstractNumId w:val="5"/>
  </w:num>
  <w:num w:numId="12" w16cid:durableId="1497527688">
    <w:abstractNumId w:val="11"/>
  </w:num>
  <w:num w:numId="13" w16cid:durableId="657542725">
    <w:abstractNumId w:val="1"/>
  </w:num>
  <w:num w:numId="14" w16cid:durableId="1047023301">
    <w:abstractNumId w:val="0"/>
  </w:num>
  <w:num w:numId="15" w16cid:durableId="623850481">
    <w:abstractNumId w:val="39"/>
  </w:num>
  <w:num w:numId="16" w16cid:durableId="721711682">
    <w:abstractNumId w:val="7"/>
  </w:num>
  <w:num w:numId="17" w16cid:durableId="1610240742">
    <w:abstractNumId w:val="12"/>
  </w:num>
  <w:num w:numId="18" w16cid:durableId="176121409">
    <w:abstractNumId w:val="8"/>
  </w:num>
  <w:num w:numId="19" w16cid:durableId="2052803240">
    <w:abstractNumId w:val="13"/>
  </w:num>
  <w:num w:numId="20" w16cid:durableId="2097823307">
    <w:abstractNumId w:val="10"/>
  </w:num>
  <w:num w:numId="21" w16cid:durableId="944003534">
    <w:abstractNumId w:val="6"/>
  </w:num>
  <w:num w:numId="22" w16cid:durableId="634992989">
    <w:abstractNumId w:val="37"/>
  </w:num>
  <w:num w:numId="23" w16cid:durableId="980500494">
    <w:abstractNumId w:val="2"/>
  </w:num>
  <w:num w:numId="24" w16cid:durableId="1785533870">
    <w:abstractNumId w:val="45"/>
  </w:num>
  <w:num w:numId="25" w16cid:durableId="1963490543">
    <w:abstractNumId w:val="17"/>
  </w:num>
  <w:num w:numId="26" w16cid:durableId="187909473">
    <w:abstractNumId w:val="34"/>
  </w:num>
  <w:num w:numId="27" w16cid:durableId="897083933">
    <w:abstractNumId w:val="28"/>
  </w:num>
  <w:num w:numId="28" w16cid:durableId="1098603114">
    <w:abstractNumId w:val="38"/>
  </w:num>
  <w:num w:numId="29" w16cid:durableId="1567834274">
    <w:abstractNumId w:val="24"/>
  </w:num>
  <w:num w:numId="30" w16cid:durableId="129057434">
    <w:abstractNumId w:val="33"/>
  </w:num>
  <w:num w:numId="31" w16cid:durableId="1840268216">
    <w:abstractNumId w:val="23"/>
  </w:num>
  <w:num w:numId="32" w16cid:durableId="507670570">
    <w:abstractNumId w:val="31"/>
  </w:num>
  <w:num w:numId="33" w16cid:durableId="401562864">
    <w:abstractNumId w:val="27"/>
  </w:num>
  <w:num w:numId="34" w16cid:durableId="1915234731">
    <w:abstractNumId w:val="29"/>
  </w:num>
  <w:num w:numId="35" w16cid:durableId="541792004">
    <w:abstractNumId w:val="15"/>
  </w:num>
  <w:num w:numId="36" w16cid:durableId="138575122">
    <w:abstractNumId w:val="47"/>
  </w:num>
  <w:num w:numId="37" w16cid:durableId="1812402814">
    <w:abstractNumId w:val="26"/>
  </w:num>
  <w:num w:numId="38" w16cid:durableId="1240168250">
    <w:abstractNumId w:val="32"/>
  </w:num>
  <w:num w:numId="39" w16cid:durableId="1089231349">
    <w:abstractNumId w:val="30"/>
  </w:num>
  <w:num w:numId="40" w16cid:durableId="1772432287">
    <w:abstractNumId w:val="21"/>
  </w:num>
  <w:num w:numId="41" w16cid:durableId="561067758">
    <w:abstractNumId w:val="46"/>
  </w:num>
  <w:num w:numId="42" w16cid:durableId="965894344">
    <w:abstractNumId w:val="16"/>
  </w:num>
  <w:num w:numId="43" w16cid:durableId="1530222342">
    <w:abstractNumId w:val="35"/>
  </w:num>
  <w:num w:numId="44" w16cid:durableId="573051270">
    <w:abstractNumId w:val="51"/>
  </w:num>
  <w:num w:numId="45" w16cid:durableId="612201966">
    <w:abstractNumId w:val="44"/>
  </w:num>
  <w:num w:numId="46" w16cid:durableId="1296595698">
    <w:abstractNumId w:val="43"/>
  </w:num>
  <w:num w:numId="47" w16cid:durableId="1714308303">
    <w:abstractNumId w:val="22"/>
  </w:num>
  <w:num w:numId="48" w16cid:durableId="2029719255">
    <w:abstractNumId w:val="49"/>
  </w:num>
  <w:num w:numId="49" w16cid:durableId="1769544379">
    <w:abstractNumId w:val="19"/>
  </w:num>
  <w:num w:numId="50" w16cid:durableId="1988853394">
    <w:abstractNumId w:val="41"/>
  </w:num>
  <w:num w:numId="51" w16cid:durableId="134028204">
    <w:abstractNumId w:val="48"/>
  </w:num>
  <w:num w:numId="52" w16cid:durableId="11246181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1"/>
    <w:rsid w:val="00070BF9"/>
    <w:rsid w:val="00082DDB"/>
    <w:rsid w:val="000877A1"/>
    <w:rsid w:val="00101084"/>
    <w:rsid w:val="00157E2A"/>
    <w:rsid w:val="00194C9C"/>
    <w:rsid w:val="001E5FDC"/>
    <w:rsid w:val="001F3FB9"/>
    <w:rsid w:val="00225E96"/>
    <w:rsid w:val="00282F21"/>
    <w:rsid w:val="00295D41"/>
    <w:rsid w:val="00321DDA"/>
    <w:rsid w:val="00330469"/>
    <w:rsid w:val="00345642"/>
    <w:rsid w:val="00363DEF"/>
    <w:rsid w:val="003A752C"/>
    <w:rsid w:val="003E373F"/>
    <w:rsid w:val="004172AA"/>
    <w:rsid w:val="004E2425"/>
    <w:rsid w:val="005D1FB0"/>
    <w:rsid w:val="005F5C21"/>
    <w:rsid w:val="00623D58"/>
    <w:rsid w:val="00632D12"/>
    <w:rsid w:val="00667428"/>
    <w:rsid w:val="006E405D"/>
    <w:rsid w:val="00736A7F"/>
    <w:rsid w:val="00776E00"/>
    <w:rsid w:val="00813075"/>
    <w:rsid w:val="00815D90"/>
    <w:rsid w:val="00833B40"/>
    <w:rsid w:val="00846AC5"/>
    <w:rsid w:val="00870021"/>
    <w:rsid w:val="00875A65"/>
    <w:rsid w:val="008A36DB"/>
    <w:rsid w:val="008C0FF8"/>
    <w:rsid w:val="008C345C"/>
    <w:rsid w:val="00900331"/>
    <w:rsid w:val="009435DC"/>
    <w:rsid w:val="00975F3A"/>
    <w:rsid w:val="00A93B17"/>
    <w:rsid w:val="00AB71E5"/>
    <w:rsid w:val="00AC61C8"/>
    <w:rsid w:val="00AD509A"/>
    <w:rsid w:val="00B05021"/>
    <w:rsid w:val="00B32F18"/>
    <w:rsid w:val="00B423DE"/>
    <w:rsid w:val="00B42B29"/>
    <w:rsid w:val="00B61431"/>
    <w:rsid w:val="00BA19E7"/>
    <w:rsid w:val="00C40AF0"/>
    <w:rsid w:val="00C97B63"/>
    <w:rsid w:val="00CC5933"/>
    <w:rsid w:val="00D77947"/>
    <w:rsid w:val="00DA2850"/>
    <w:rsid w:val="00DB47DC"/>
    <w:rsid w:val="00E2378A"/>
    <w:rsid w:val="00E95F15"/>
    <w:rsid w:val="00EC6B7F"/>
    <w:rsid w:val="00ED410D"/>
    <w:rsid w:val="00F26A63"/>
    <w:rsid w:val="00FB6D36"/>
    <w:rsid w:val="00FF4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C566"/>
  <w15:chartTrackingRefBased/>
  <w15:docId w15:val="{CCB341E3-495B-4326-BEE5-F478CF34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21"/>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900331"/>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rg">
    <w:name w:val="rg"/>
    <w:basedOn w:val="Normal"/>
    <w:rsid w:val="00900331"/>
    <w:pPr>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tt">
    <w:name w:val="tt"/>
    <w:basedOn w:val="Normal"/>
    <w:rsid w:val="00DB47DC"/>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667428"/>
    <w:pPr>
      <w:spacing w:after="0" w:line="240" w:lineRule="auto"/>
      <w:ind w:firstLine="567"/>
      <w:jc w:val="both"/>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67428"/>
    <w:pPr>
      <w:ind w:left="720"/>
      <w:contextualSpacing/>
    </w:pPr>
  </w:style>
  <w:style w:type="paragraph" w:customStyle="1" w:styleId="cb">
    <w:name w:val="cb"/>
    <w:basedOn w:val="Normal"/>
    <w:rsid w:val="00667428"/>
    <w:pP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character" w:styleId="Hyperlink">
    <w:name w:val="Hyperlink"/>
    <w:basedOn w:val="DefaultParagraphFont"/>
    <w:uiPriority w:val="99"/>
    <w:semiHidden/>
    <w:unhideWhenUsed/>
    <w:rsid w:val="00EC6B7F"/>
    <w:rPr>
      <w:color w:val="0000FF"/>
      <w:u w:val="single"/>
    </w:rPr>
  </w:style>
  <w:style w:type="paragraph" w:customStyle="1" w:styleId="md">
    <w:name w:val="md"/>
    <w:basedOn w:val="Normal"/>
    <w:rsid w:val="00623D58"/>
    <w:pPr>
      <w:spacing w:before="100" w:beforeAutospacing="1" w:after="100" w:afterAutospacing="1" w:line="240" w:lineRule="auto"/>
    </w:pPr>
    <w:rPr>
      <w:rFonts w:ascii="Times New Roman" w:eastAsia="Times New Roman" w:hAnsi="Times New Roman" w:cs="Times New Roman"/>
      <w:i/>
      <w:iCs/>
      <w:color w:val="663300"/>
      <w:sz w:val="20"/>
      <w:szCs w:val="20"/>
      <w:lang w:val="en-GB" w:eastAsia="en-GB"/>
    </w:rPr>
  </w:style>
  <w:style w:type="paragraph" w:styleId="Header">
    <w:name w:val="header"/>
    <w:basedOn w:val="Normal"/>
    <w:link w:val="HeaderChar"/>
    <w:uiPriority w:val="99"/>
    <w:unhideWhenUsed/>
    <w:rsid w:val="00870021"/>
    <w:pPr>
      <w:tabs>
        <w:tab w:val="center" w:pos="4844"/>
        <w:tab w:val="right" w:pos="9689"/>
      </w:tabs>
      <w:spacing w:after="0" w:line="240" w:lineRule="auto"/>
    </w:pPr>
  </w:style>
  <w:style w:type="character" w:customStyle="1" w:styleId="HeaderChar">
    <w:name w:val="Header Char"/>
    <w:basedOn w:val="DefaultParagraphFont"/>
    <w:link w:val="Header"/>
    <w:uiPriority w:val="99"/>
    <w:rsid w:val="00870021"/>
    <w:rPr>
      <w:lang w:val="ro-RO"/>
    </w:rPr>
  </w:style>
  <w:style w:type="paragraph" w:styleId="Footer">
    <w:name w:val="footer"/>
    <w:basedOn w:val="Normal"/>
    <w:link w:val="FooterChar"/>
    <w:uiPriority w:val="99"/>
    <w:unhideWhenUsed/>
    <w:rsid w:val="00870021"/>
    <w:pPr>
      <w:tabs>
        <w:tab w:val="center" w:pos="4844"/>
        <w:tab w:val="right" w:pos="9689"/>
      </w:tabs>
      <w:spacing w:after="0" w:line="240" w:lineRule="auto"/>
    </w:pPr>
  </w:style>
  <w:style w:type="character" w:customStyle="1" w:styleId="FooterChar">
    <w:name w:val="Footer Char"/>
    <w:basedOn w:val="DefaultParagraphFont"/>
    <w:link w:val="Footer"/>
    <w:uiPriority w:val="99"/>
    <w:rsid w:val="0087002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549">
      <w:bodyDiv w:val="1"/>
      <w:marLeft w:val="0"/>
      <w:marRight w:val="0"/>
      <w:marTop w:val="0"/>
      <w:marBottom w:val="0"/>
      <w:divBdr>
        <w:top w:val="none" w:sz="0" w:space="0" w:color="auto"/>
        <w:left w:val="none" w:sz="0" w:space="0" w:color="auto"/>
        <w:bottom w:val="none" w:sz="0" w:space="0" w:color="auto"/>
        <w:right w:val="none" w:sz="0" w:space="0" w:color="auto"/>
      </w:divBdr>
    </w:div>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64685971">
      <w:bodyDiv w:val="1"/>
      <w:marLeft w:val="0"/>
      <w:marRight w:val="0"/>
      <w:marTop w:val="0"/>
      <w:marBottom w:val="0"/>
      <w:divBdr>
        <w:top w:val="none" w:sz="0" w:space="0" w:color="auto"/>
        <w:left w:val="none" w:sz="0" w:space="0" w:color="auto"/>
        <w:bottom w:val="none" w:sz="0" w:space="0" w:color="auto"/>
        <w:right w:val="none" w:sz="0" w:space="0" w:color="auto"/>
      </w:divBdr>
    </w:div>
    <w:div w:id="107890658">
      <w:bodyDiv w:val="1"/>
      <w:marLeft w:val="0"/>
      <w:marRight w:val="0"/>
      <w:marTop w:val="0"/>
      <w:marBottom w:val="0"/>
      <w:divBdr>
        <w:top w:val="none" w:sz="0" w:space="0" w:color="auto"/>
        <w:left w:val="none" w:sz="0" w:space="0" w:color="auto"/>
        <w:bottom w:val="none" w:sz="0" w:space="0" w:color="auto"/>
        <w:right w:val="none" w:sz="0" w:space="0" w:color="auto"/>
      </w:divBdr>
    </w:div>
    <w:div w:id="227805617">
      <w:bodyDiv w:val="1"/>
      <w:marLeft w:val="0"/>
      <w:marRight w:val="0"/>
      <w:marTop w:val="0"/>
      <w:marBottom w:val="0"/>
      <w:divBdr>
        <w:top w:val="none" w:sz="0" w:space="0" w:color="auto"/>
        <w:left w:val="none" w:sz="0" w:space="0" w:color="auto"/>
        <w:bottom w:val="none" w:sz="0" w:space="0" w:color="auto"/>
        <w:right w:val="none" w:sz="0" w:space="0" w:color="auto"/>
      </w:divBdr>
    </w:div>
    <w:div w:id="397637032">
      <w:bodyDiv w:val="1"/>
      <w:marLeft w:val="0"/>
      <w:marRight w:val="0"/>
      <w:marTop w:val="0"/>
      <w:marBottom w:val="0"/>
      <w:divBdr>
        <w:top w:val="none" w:sz="0" w:space="0" w:color="auto"/>
        <w:left w:val="none" w:sz="0" w:space="0" w:color="auto"/>
        <w:bottom w:val="none" w:sz="0" w:space="0" w:color="auto"/>
        <w:right w:val="none" w:sz="0" w:space="0" w:color="auto"/>
      </w:divBdr>
    </w:div>
    <w:div w:id="535003002">
      <w:bodyDiv w:val="1"/>
      <w:marLeft w:val="0"/>
      <w:marRight w:val="0"/>
      <w:marTop w:val="0"/>
      <w:marBottom w:val="0"/>
      <w:divBdr>
        <w:top w:val="none" w:sz="0" w:space="0" w:color="auto"/>
        <w:left w:val="none" w:sz="0" w:space="0" w:color="auto"/>
        <w:bottom w:val="none" w:sz="0" w:space="0" w:color="auto"/>
        <w:right w:val="none" w:sz="0" w:space="0" w:color="auto"/>
      </w:divBdr>
    </w:div>
    <w:div w:id="649677737">
      <w:bodyDiv w:val="1"/>
      <w:marLeft w:val="0"/>
      <w:marRight w:val="0"/>
      <w:marTop w:val="0"/>
      <w:marBottom w:val="0"/>
      <w:divBdr>
        <w:top w:val="none" w:sz="0" w:space="0" w:color="auto"/>
        <w:left w:val="none" w:sz="0" w:space="0" w:color="auto"/>
        <w:bottom w:val="none" w:sz="0" w:space="0" w:color="auto"/>
        <w:right w:val="none" w:sz="0" w:space="0" w:color="auto"/>
      </w:divBdr>
    </w:div>
    <w:div w:id="783960924">
      <w:bodyDiv w:val="1"/>
      <w:marLeft w:val="0"/>
      <w:marRight w:val="0"/>
      <w:marTop w:val="0"/>
      <w:marBottom w:val="0"/>
      <w:divBdr>
        <w:top w:val="none" w:sz="0" w:space="0" w:color="auto"/>
        <w:left w:val="none" w:sz="0" w:space="0" w:color="auto"/>
        <w:bottom w:val="none" w:sz="0" w:space="0" w:color="auto"/>
        <w:right w:val="none" w:sz="0" w:space="0" w:color="auto"/>
      </w:divBdr>
    </w:div>
    <w:div w:id="858083647">
      <w:bodyDiv w:val="1"/>
      <w:marLeft w:val="0"/>
      <w:marRight w:val="0"/>
      <w:marTop w:val="0"/>
      <w:marBottom w:val="0"/>
      <w:divBdr>
        <w:top w:val="none" w:sz="0" w:space="0" w:color="auto"/>
        <w:left w:val="none" w:sz="0" w:space="0" w:color="auto"/>
        <w:bottom w:val="none" w:sz="0" w:space="0" w:color="auto"/>
        <w:right w:val="none" w:sz="0" w:space="0" w:color="auto"/>
      </w:divBdr>
    </w:div>
    <w:div w:id="1087112519">
      <w:bodyDiv w:val="1"/>
      <w:marLeft w:val="0"/>
      <w:marRight w:val="0"/>
      <w:marTop w:val="0"/>
      <w:marBottom w:val="0"/>
      <w:divBdr>
        <w:top w:val="none" w:sz="0" w:space="0" w:color="auto"/>
        <w:left w:val="none" w:sz="0" w:space="0" w:color="auto"/>
        <w:bottom w:val="none" w:sz="0" w:space="0" w:color="auto"/>
        <w:right w:val="none" w:sz="0" w:space="0" w:color="auto"/>
      </w:divBdr>
    </w:div>
    <w:div w:id="1251238551">
      <w:bodyDiv w:val="1"/>
      <w:marLeft w:val="0"/>
      <w:marRight w:val="0"/>
      <w:marTop w:val="0"/>
      <w:marBottom w:val="0"/>
      <w:divBdr>
        <w:top w:val="none" w:sz="0" w:space="0" w:color="auto"/>
        <w:left w:val="none" w:sz="0" w:space="0" w:color="auto"/>
        <w:bottom w:val="none" w:sz="0" w:space="0" w:color="auto"/>
        <w:right w:val="none" w:sz="0" w:space="0" w:color="auto"/>
      </w:divBdr>
    </w:div>
    <w:div w:id="1308628593">
      <w:bodyDiv w:val="1"/>
      <w:marLeft w:val="0"/>
      <w:marRight w:val="0"/>
      <w:marTop w:val="0"/>
      <w:marBottom w:val="0"/>
      <w:divBdr>
        <w:top w:val="none" w:sz="0" w:space="0" w:color="auto"/>
        <w:left w:val="none" w:sz="0" w:space="0" w:color="auto"/>
        <w:bottom w:val="none" w:sz="0" w:space="0" w:color="auto"/>
        <w:right w:val="none" w:sz="0" w:space="0" w:color="auto"/>
      </w:divBdr>
    </w:div>
    <w:div w:id="1363164642">
      <w:bodyDiv w:val="1"/>
      <w:marLeft w:val="0"/>
      <w:marRight w:val="0"/>
      <w:marTop w:val="0"/>
      <w:marBottom w:val="0"/>
      <w:divBdr>
        <w:top w:val="none" w:sz="0" w:space="0" w:color="auto"/>
        <w:left w:val="none" w:sz="0" w:space="0" w:color="auto"/>
        <w:bottom w:val="none" w:sz="0" w:space="0" w:color="auto"/>
        <w:right w:val="none" w:sz="0" w:space="0" w:color="auto"/>
      </w:divBdr>
    </w:div>
    <w:div w:id="1402413044">
      <w:bodyDiv w:val="1"/>
      <w:marLeft w:val="0"/>
      <w:marRight w:val="0"/>
      <w:marTop w:val="0"/>
      <w:marBottom w:val="0"/>
      <w:divBdr>
        <w:top w:val="none" w:sz="0" w:space="0" w:color="auto"/>
        <w:left w:val="none" w:sz="0" w:space="0" w:color="auto"/>
        <w:bottom w:val="none" w:sz="0" w:space="0" w:color="auto"/>
        <w:right w:val="none" w:sz="0" w:space="0" w:color="auto"/>
      </w:divBdr>
    </w:div>
    <w:div w:id="1435124971">
      <w:bodyDiv w:val="1"/>
      <w:marLeft w:val="0"/>
      <w:marRight w:val="0"/>
      <w:marTop w:val="0"/>
      <w:marBottom w:val="0"/>
      <w:divBdr>
        <w:top w:val="none" w:sz="0" w:space="0" w:color="auto"/>
        <w:left w:val="none" w:sz="0" w:space="0" w:color="auto"/>
        <w:bottom w:val="none" w:sz="0" w:space="0" w:color="auto"/>
        <w:right w:val="none" w:sz="0" w:space="0" w:color="auto"/>
      </w:divBdr>
    </w:div>
    <w:div w:id="1456485594">
      <w:bodyDiv w:val="1"/>
      <w:marLeft w:val="0"/>
      <w:marRight w:val="0"/>
      <w:marTop w:val="0"/>
      <w:marBottom w:val="0"/>
      <w:divBdr>
        <w:top w:val="none" w:sz="0" w:space="0" w:color="auto"/>
        <w:left w:val="none" w:sz="0" w:space="0" w:color="auto"/>
        <w:bottom w:val="none" w:sz="0" w:space="0" w:color="auto"/>
        <w:right w:val="none" w:sz="0" w:space="0" w:color="auto"/>
      </w:divBdr>
    </w:div>
    <w:div w:id="1475945808">
      <w:bodyDiv w:val="1"/>
      <w:marLeft w:val="0"/>
      <w:marRight w:val="0"/>
      <w:marTop w:val="0"/>
      <w:marBottom w:val="0"/>
      <w:divBdr>
        <w:top w:val="none" w:sz="0" w:space="0" w:color="auto"/>
        <w:left w:val="none" w:sz="0" w:space="0" w:color="auto"/>
        <w:bottom w:val="none" w:sz="0" w:space="0" w:color="auto"/>
        <w:right w:val="none" w:sz="0" w:space="0" w:color="auto"/>
      </w:divBdr>
    </w:div>
    <w:div w:id="1623612282">
      <w:bodyDiv w:val="1"/>
      <w:marLeft w:val="0"/>
      <w:marRight w:val="0"/>
      <w:marTop w:val="0"/>
      <w:marBottom w:val="0"/>
      <w:divBdr>
        <w:top w:val="none" w:sz="0" w:space="0" w:color="auto"/>
        <w:left w:val="none" w:sz="0" w:space="0" w:color="auto"/>
        <w:bottom w:val="none" w:sz="0" w:space="0" w:color="auto"/>
        <w:right w:val="none" w:sz="0" w:space="0" w:color="auto"/>
      </w:divBdr>
    </w:div>
    <w:div w:id="18325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020606110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x:LPLP200206061107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LPLP19960529851" TargetMode="External"/><Relationship Id="rId5" Type="http://schemas.openxmlformats.org/officeDocument/2006/relationships/footnotes" Target="footnotes.xml"/><Relationship Id="rId10" Type="http://schemas.openxmlformats.org/officeDocument/2006/relationships/hyperlink" Target="lex:LPLP2014052986" TargetMode="External"/><Relationship Id="rId4" Type="http://schemas.openxmlformats.org/officeDocument/2006/relationships/webSettings" Target="webSettings.xml"/><Relationship Id="rId9" Type="http://schemas.openxmlformats.org/officeDocument/2006/relationships/hyperlink" Target="lex:LPLP201112232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6093</Words>
  <Characters>32905</Characters>
  <Application>Microsoft Office Word</Application>
  <DocSecurity>0</DocSecurity>
  <Lines>2056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Serghei Panzaru</dc:creator>
  <cp:keywords/>
  <dc:description/>
  <cp:lastModifiedBy>Inga Burlacu</cp:lastModifiedBy>
  <cp:revision>3</cp:revision>
  <dcterms:created xsi:type="dcterms:W3CDTF">2023-09-22T07:48:00Z</dcterms:created>
  <dcterms:modified xsi:type="dcterms:W3CDTF">2023-09-22T11:59:00Z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0ed97187b75bf38cec91284650d0c23dddaae5a724ad4124ed487ba156ce33ad</vt:lpwstr>
  </property>
</Properties>
</file>